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02" w:rsidRDefault="00656315">
      <w:pPr>
        <w:spacing w:line="276" w:lineRule="auto"/>
        <w:jc w:val="center"/>
        <w:rPr>
          <w:rFonts w:ascii="Calibri" w:eastAsia="Calibri" w:hAnsi="Calibri" w:cs="Calibri"/>
          <w:b/>
          <w:color w:val="244061"/>
          <w:sz w:val="36"/>
          <w:szCs w:val="36"/>
        </w:rPr>
      </w:pPr>
      <w:r>
        <w:rPr>
          <w:noProof/>
        </w:rPr>
        <w:drawing>
          <wp:inline distT="0" distB="0" distL="0" distR="0">
            <wp:extent cx="3257550" cy="438150"/>
            <wp:effectExtent l="0" t="0" r="0" b="0"/>
            <wp:docPr id="10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57550" cy="438150"/>
                    </a:xfrm>
                    <a:prstGeom prst="rect">
                      <a:avLst/>
                    </a:prstGeom>
                    <a:ln/>
                  </pic:spPr>
                </pic:pic>
              </a:graphicData>
            </a:graphic>
          </wp:inline>
        </w:drawing>
      </w:r>
    </w:p>
    <w:p w:rsidR="00FC2702" w:rsidRDefault="00656315">
      <w:pPr>
        <w:tabs>
          <w:tab w:val="left" w:pos="284"/>
        </w:tabs>
        <w:spacing w:line="276" w:lineRule="auto"/>
        <w:jc w:val="center"/>
        <w:rPr>
          <w:rFonts w:ascii="Calibri" w:eastAsia="Calibri" w:hAnsi="Calibri" w:cs="Calibri"/>
          <w:b/>
          <w:color w:val="244061"/>
          <w:sz w:val="48"/>
          <w:szCs w:val="48"/>
        </w:rPr>
      </w:pPr>
      <w:r>
        <w:rPr>
          <w:rFonts w:ascii="Calibri" w:eastAsia="Calibri" w:hAnsi="Calibri" w:cs="Calibri"/>
          <w:b/>
          <w:color w:val="244061"/>
          <w:sz w:val="48"/>
          <w:szCs w:val="48"/>
        </w:rPr>
        <w:t>ΕΡΓΑΣΤΗΡΙΑ ΔΕΞΙΟΤΗΤΩΝ</w:t>
      </w:r>
    </w:p>
    <w:p w:rsidR="00FC2702" w:rsidRDefault="00FC2702">
      <w:pPr>
        <w:spacing w:line="276" w:lineRule="auto"/>
        <w:jc w:val="center"/>
        <w:rPr>
          <w:rFonts w:ascii="Calibri" w:eastAsia="Calibri" w:hAnsi="Calibri" w:cs="Calibri"/>
          <w:b/>
          <w:color w:val="244061"/>
          <w:sz w:val="36"/>
          <w:szCs w:val="36"/>
        </w:rPr>
      </w:pPr>
    </w:p>
    <w:tbl>
      <w:tblPr>
        <w:tblStyle w:val="aff4"/>
        <w:tblW w:w="8364" w:type="dxa"/>
        <w:tblInd w:w="0" w:type="dxa"/>
        <w:tblBorders>
          <w:top w:val="nil"/>
          <w:left w:val="nil"/>
          <w:bottom w:val="nil"/>
          <w:right w:val="nil"/>
          <w:insideH w:val="nil"/>
          <w:insideV w:val="single" w:sz="24" w:space="0" w:color="C00000"/>
        </w:tblBorders>
        <w:tblLayout w:type="fixed"/>
        <w:tblLook w:val="0400" w:firstRow="0" w:lastRow="0" w:firstColumn="0" w:lastColumn="0" w:noHBand="0" w:noVBand="1"/>
      </w:tblPr>
      <w:tblGrid>
        <w:gridCol w:w="8364"/>
      </w:tblGrid>
      <w:tr w:rsidR="00FC2702">
        <w:trPr>
          <w:trHeight w:val="700"/>
        </w:trPr>
        <w:tc>
          <w:tcPr>
            <w:tcW w:w="8364" w:type="dxa"/>
            <w:vAlign w:val="center"/>
          </w:tcPr>
          <w:p w:rsidR="00FC2702" w:rsidRDefault="00FC2702">
            <w:pPr>
              <w:tabs>
                <w:tab w:val="left" w:pos="284"/>
              </w:tabs>
              <w:jc w:val="center"/>
              <w:rPr>
                <w:rFonts w:ascii="Calibri" w:eastAsia="Calibri" w:hAnsi="Calibri" w:cs="Calibri"/>
                <w:b/>
                <w:color w:val="244061"/>
                <w:sz w:val="32"/>
                <w:szCs w:val="32"/>
              </w:rPr>
            </w:pPr>
          </w:p>
        </w:tc>
      </w:tr>
      <w:tr w:rsidR="00FC2702">
        <w:tc>
          <w:tcPr>
            <w:tcW w:w="8364" w:type="dxa"/>
            <w:shd w:val="clear" w:color="auto" w:fill="auto"/>
          </w:tcPr>
          <w:p w:rsidR="00FC2702" w:rsidRDefault="00FC2702">
            <w:pPr>
              <w:spacing w:line="160" w:lineRule="auto"/>
              <w:jc w:val="center"/>
              <w:rPr>
                <w:rFonts w:ascii="Calibri" w:eastAsia="Calibri" w:hAnsi="Calibri" w:cs="Calibri"/>
                <w:b/>
                <w:color w:val="FFFFFF"/>
              </w:rPr>
            </w:pPr>
          </w:p>
        </w:tc>
      </w:tr>
      <w:tr w:rsidR="00FC2702">
        <w:trPr>
          <w:trHeight w:val="1334"/>
        </w:trPr>
        <w:tc>
          <w:tcPr>
            <w:tcW w:w="8364" w:type="dxa"/>
            <w:vAlign w:val="center"/>
          </w:tcPr>
          <w:p w:rsidR="00FC2702" w:rsidRDefault="00656315">
            <w:pPr>
              <w:tabs>
                <w:tab w:val="left" w:pos="284"/>
              </w:tabs>
              <w:jc w:val="center"/>
              <w:rPr>
                <w:rFonts w:ascii="Calibri" w:eastAsia="Calibri" w:hAnsi="Calibri" w:cs="Calibri"/>
                <w:b/>
                <w:i/>
                <w:color w:val="244061"/>
                <w:sz w:val="32"/>
                <w:szCs w:val="32"/>
              </w:rPr>
            </w:pPr>
            <w:r>
              <w:rPr>
                <w:rFonts w:ascii="Calibri" w:eastAsia="Calibri" w:hAnsi="Calibri" w:cs="Calibri"/>
                <w:b/>
                <w:i/>
                <w:color w:val="244061"/>
                <w:sz w:val="32"/>
                <w:szCs w:val="32"/>
              </w:rPr>
              <w:t>Επιμορφωτικό – υποστηρικτικό υλικό</w:t>
            </w:r>
          </w:p>
          <w:p w:rsidR="00FC2702" w:rsidRDefault="00656315">
            <w:pPr>
              <w:tabs>
                <w:tab w:val="left" w:pos="284"/>
              </w:tabs>
              <w:spacing w:line="276" w:lineRule="auto"/>
              <w:jc w:val="center"/>
              <w:rPr>
                <w:rFonts w:ascii="Calibri" w:eastAsia="Calibri" w:hAnsi="Calibri" w:cs="Calibri"/>
                <w:b/>
                <w:color w:val="244061"/>
                <w:sz w:val="32"/>
                <w:szCs w:val="32"/>
              </w:rPr>
            </w:pPr>
            <w:r>
              <w:rPr>
                <w:rFonts w:ascii="Calibri" w:eastAsia="Calibri" w:hAnsi="Calibri" w:cs="Calibri"/>
                <w:b/>
                <w:i/>
                <w:color w:val="244061"/>
                <w:sz w:val="32"/>
                <w:szCs w:val="32"/>
              </w:rPr>
              <w:t>Πράξη: «Επιμόρφωση των εκπαιδευτικών στις δεξιότητες μέσω εργαστηρίων» (MIS 5092064)</w:t>
            </w:r>
          </w:p>
        </w:tc>
      </w:tr>
      <w:tr w:rsidR="00FC2702">
        <w:tc>
          <w:tcPr>
            <w:tcW w:w="8364" w:type="dxa"/>
          </w:tcPr>
          <w:p w:rsidR="00FC2702" w:rsidRDefault="00FC2702">
            <w:pPr>
              <w:tabs>
                <w:tab w:val="left" w:pos="284"/>
              </w:tabs>
              <w:spacing w:line="276" w:lineRule="auto"/>
              <w:jc w:val="center"/>
              <w:rPr>
                <w:rFonts w:ascii="Calibri" w:eastAsia="Calibri" w:hAnsi="Calibri" w:cs="Calibri"/>
                <w:b/>
                <w:color w:val="244061"/>
              </w:rPr>
            </w:pPr>
          </w:p>
        </w:tc>
      </w:tr>
      <w:tr w:rsidR="00FC2702">
        <w:trPr>
          <w:trHeight w:val="1228"/>
        </w:trPr>
        <w:tc>
          <w:tcPr>
            <w:tcW w:w="8364" w:type="dxa"/>
            <w:vAlign w:val="center"/>
          </w:tcPr>
          <w:p w:rsidR="00FC2702" w:rsidRDefault="00FC2702">
            <w:pPr>
              <w:tabs>
                <w:tab w:val="left" w:pos="284"/>
              </w:tabs>
              <w:spacing w:line="276" w:lineRule="auto"/>
              <w:jc w:val="center"/>
              <w:rPr>
                <w:rFonts w:ascii="Calibri" w:eastAsia="Calibri" w:hAnsi="Calibri" w:cs="Calibri"/>
                <w:b/>
                <w:color w:val="244061"/>
                <w:sz w:val="28"/>
                <w:szCs w:val="28"/>
              </w:rPr>
            </w:pPr>
          </w:p>
        </w:tc>
      </w:tr>
      <w:tr w:rsidR="00FC2702">
        <w:trPr>
          <w:trHeight w:val="2948"/>
        </w:trPr>
        <w:tc>
          <w:tcPr>
            <w:tcW w:w="8364" w:type="dxa"/>
            <w:vAlign w:val="center"/>
          </w:tcPr>
          <w:p w:rsidR="00FC2702" w:rsidRDefault="00656315">
            <w:pPr>
              <w:tabs>
                <w:tab w:val="left" w:pos="284"/>
              </w:tabs>
              <w:spacing w:line="276" w:lineRule="auto"/>
              <w:jc w:val="center"/>
              <w:rPr>
                <w:rFonts w:ascii="Calibri" w:eastAsia="Calibri" w:hAnsi="Calibri" w:cs="Calibri"/>
                <w:b/>
                <w:color w:val="244061"/>
                <w:sz w:val="32"/>
                <w:szCs w:val="32"/>
              </w:rPr>
            </w:pPr>
            <w:r>
              <w:rPr>
                <w:noProof/>
              </w:rPr>
              <w:drawing>
                <wp:inline distT="0" distB="0" distL="0" distR="0">
                  <wp:extent cx="2171700" cy="2157058"/>
                  <wp:effectExtent l="0" t="0" r="0" b="0"/>
                  <wp:docPr id="109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9"/>
                          <a:srcRect/>
                          <a:stretch>
                            <a:fillRect/>
                          </a:stretch>
                        </pic:blipFill>
                        <pic:spPr>
                          <a:xfrm>
                            <a:off x="0" y="0"/>
                            <a:ext cx="2171700" cy="215705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1701800</wp:posOffset>
                      </wp:positionH>
                      <wp:positionV relativeFrom="paragraph">
                        <wp:posOffset>0</wp:posOffset>
                      </wp:positionV>
                      <wp:extent cx="1322070" cy="1322070"/>
                      <wp:effectExtent l="0" t="0" r="0" b="0"/>
                      <wp:wrapNone/>
                      <wp:docPr id="1096" name="Ορθογώνιο 1096" descr="ΕΥΖΗΝ"/>
                      <wp:cNvGraphicFramePr/>
                      <a:graphic xmlns:a="http://schemas.openxmlformats.org/drawingml/2006/main">
                        <a:graphicData uri="http://schemas.microsoft.com/office/word/2010/wordprocessingShape">
                          <wps:wsp>
                            <wps:cNvSpPr/>
                            <wps:spPr>
                              <a:xfrm>
                                <a:off x="4699253" y="3133253"/>
                                <a:ext cx="1293495" cy="1293495"/>
                              </a:xfrm>
                              <a:prstGeom prst="rect">
                                <a:avLst/>
                              </a:prstGeom>
                              <a:noFill/>
                              <a:ln>
                                <a:noFill/>
                              </a:ln>
                            </wps:spPr>
                            <wps:txbx>
                              <w:txbxContent>
                                <w:p w:rsidR="00FC2702" w:rsidRDefault="00FC2702">
                                  <w:pPr>
                                    <w:textDirection w:val="btLr"/>
                                  </w:pPr>
                                </w:p>
                              </w:txbxContent>
                            </wps:txbx>
                            <wps:bodyPr spcFirstLastPara="1" wrap="square" lIns="91425" tIns="91425" rIns="91425" bIns="91425" anchor="ctr" anchorCtr="0">
                              <a:noAutofit/>
                            </wps:bodyPr>
                          </wps:wsp>
                        </a:graphicData>
                      </a:graphic>
                    </wp:anchor>
                  </w:drawing>
                </mc:Choice>
                <mc:Fallback>
                  <w:pict>
                    <v:rect id="Ορθογώνιο 1096" o:spid="_x0000_s1026" alt="ΕΥΖΗΝ" style="position:absolute;left:0;text-align:left;margin-left:134pt;margin-top:0;width:104.1pt;height:10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" filled="f" stroked="f">
                      <v:textbox inset="2.53958mm,2.53958mm,2.53958mm,2.53958mm">
                        <w:txbxContent>
                          <w:p w:rsidR="00FC2702" w:rsidRDefault="00FC2702">
                            <w:pPr>
                              <w:textDirection w:val="btLr"/>
                            </w:pPr>
                          </w:p>
                        </w:txbxContent>
                      </v:textbox>
                    </v:rect>
                  </w:pict>
                </mc:Fallback>
              </mc:AlternateContent>
            </w:r>
          </w:p>
        </w:tc>
      </w:tr>
      <w:tr w:rsidR="00FC2702">
        <w:tc>
          <w:tcPr>
            <w:tcW w:w="8364" w:type="dxa"/>
          </w:tcPr>
          <w:p w:rsidR="00FC2702" w:rsidRDefault="00FC2702">
            <w:pPr>
              <w:tabs>
                <w:tab w:val="left" w:pos="284"/>
              </w:tabs>
              <w:spacing w:line="276" w:lineRule="auto"/>
              <w:jc w:val="center"/>
              <w:rPr>
                <w:rFonts w:ascii="Calibri" w:eastAsia="Calibri" w:hAnsi="Calibri" w:cs="Calibri"/>
              </w:rPr>
            </w:pPr>
          </w:p>
        </w:tc>
      </w:tr>
      <w:tr w:rsidR="00FC2702">
        <w:trPr>
          <w:trHeight w:val="655"/>
        </w:trPr>
        <w:tc>
          <w:tcPr>
            <w:tcW w:w="8364" w:type="dxa"/>
            <w:vAlign w:val="center"/>
          </w:tcPr>
          <w:p w:rsidR="00FC2702" w:rsidRDefault="00FC2702">
            <w:pPr>
              <w:tabs>
                <w:tab w:val="left" w:pos="284"/>
              </w:tabs>
              <w:spacing w:line="276" w:lineRule="auto"/>
              <w:jc w:val="both"/>
              <w:rPr>
                <w:rFonts w:ascii="Calibri" w:eastAsia="Calibri" w:hAnsi="Calibri" w:cs="Calibri"/>
                <w:sz w:val="24"/>
                <w:szCs w:val="24"/>
              </w:rPr>
            </w:pPr>
          </w:p>
        </w:tc>
      </w:tr>
      <w:tr w:rsidR="00FC2702">
        <w:tc>
          <w:tcPr>
            <w:tcW w:w="8364" w:type="dxa"/>
          </w:tcPr>
          <w:p w:rsidR="00FC2702" w:rsidRDefault="00FC2702">
            <w:pPr>
              <w:tabs>
                <w:tab w:val="left" w:pos="284"/>
              </w:tabs>
              <w:spacing w:line="276" w:lineRule="auto"/>
              <w:jc w:val="both"/>
              <w:rPr>
                <w:rFonts w:ascii="Calibri" w:eastAsia="Calibri" w:hAnsi="Calibri" w:cs="Calibri"/>
                <w:b/>
                <w:color w:val="244061"/>
              </w:rPr>
            </w:pPr>
          </w:p>
        </w:tc>
      </w:tr>
      <w:tr w:rsidR="00FC2702">
        <w:trPr>
          <w:trHeight w:val="748"/>
        </w:trPr>
        <w:tc>
          <w:tcPr>
            <w:tcW w:w="8364" w:type="dxa"/>
            <w:vAlign w:val="center"/>
          </w:tcPr>
          <w:p w:rsidR="00FC2702" w:rsidRDefault="00656315">
            <w:pPr>
              <w:spacing w:line="200" w:lineRule="auto"/>
              <w:jc w:val="center"/>
              <w:rPr>
                <w:rFonts w:ascii="Calibri" w:eastAsia="Calibri" w:hAnsi="Calibri" w:cs="Calibri"/>
                <w:b/>
                <w:color w:val="244061"/>
              </w:rPr>
            </w:pPr>
            <w:r>
              <w:rPr>
                <w:rFonts w:ascii="Calibri" w:eastAsia="Calibri" w:hAnsi="Calibri" w:cs="Calibri"/>
                <w:b/>
              </w:rPr>
              <w:t>ΣΤΟ ΠΛΑΙΣΙΟ ΤΟΥ ΕΠΙΧΕΙΡΗΣΙΑΚΟΥ ΠΡΟΓΡΑΜΜΑΤΟΣ «ΑΝΑΠΤΥΞΗ ΑΝΘΡΩΠΙΝΟΥ ΔΥΝΑΜΙΚΟΥ ΕΚΠΑΙΔΕΥΣΗ ΚΑΙ ΔΙΑ ΒΙΟΥ ΜΑΘΗΣΗ 2014-2020» που συγχρηματοδοτείται από την Ελλάδα και την Ευρωπαϊκή Ένωση (Ευρωπαϊκό Κοινωνικό Ταμείο)</w:t>
            </w:r>
          </w:p>
        </w:tc>
      </w:tr>
      <w:tr w:rsidR="00FC2702">
        <w:tc>
          <w:tcPr>
            <w:tcW w:w="8364" w:type="dxa"/>
            <w:shd w:val="clear" w:color="auto" w:fill="auto"/>
          </w:tcPr>
          <w:p w:rsidR="00FC2702" w:rsidRDefault="00FC2702">
            <w:pPr>
              <w:spacing w:line="160" w:lineRule="auto"/>
              <w:jc w:val="center"/>
              <w:rPr>
                <w:rFonts w:ascii="Calibri" w:eastAsia="Calibri" w:hAnsi="Calibri" w:cs="Calibri"/>
                <w:b/>
              </w:rPr>
            </w:pPr>
          </w:p>
        </w:tc>
      </w:tr>
      <w:tr w:rsidR="00FC2702">
        <w:trPr>
          <w:trHeight w:val="1247"/>
        </w:trPr>
        <w:tc>
          <w:tcPr>
            <w:tcW w:w="8364" w:type="dxa"/>
            <w:vAlign w:val="center"/>
          </w:tcPr>
          <w:p w:rsidR="00FC2702" w:rsidRDefault="00656315">
            <w:pPr>
              <w:spacing w:line="291" w:lineRule="auto"/>
              <w:jc w:val="center"/>
              <w:rPr>
                <w:rFonts w:ascii="Calibri" w:eastAsia="Calibri" w:hAnsi="Calibri" w:cs="Calibri"/>
                <w:b/>
              </w:rPr>
            </w:pPr>
            <w:r>
              <w:rPr>
                <w:rFonts w:ascii="Calibri" w:eastAsia="Calibri" w:hAnsi="Calibri" w:cs="Calibri"/>
                <w:noProof/>
              </w:rPr>
              <w:drawing>
                <wp:inline distT="0" distB="0" distL="0" distR="0">
                  <wp:extent cx="4381500" cy="596265"/>
                  <wp:effectExtent l="0" t="0" r="0" b="0"/>
                  <wp:docPr id="10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381500" cy="596265"/>
                          </a:xfrm>
                          <a:prstGeom prst="rect">
                            <a:avLst/>
                          </a:prstGeom>
                          <a:ln/>
                        </pic:spPr>
                      </pic:pic>
                    </a:graphicData>
                  </a:graphic>
                </wp:inline>
              </w:drawing>
            </w:r>
          </w:p>
        </w:tc>
      </w:tr>
    </w:tbl>
    <w:p w:rsidR="00FC2702" w:rsidRDefault="00FC2702">
      <w:pPr>
        <w:sectPr w:rsidR="00FC2702">
          <w:headerReference w:type="default" r:id="rId11"/>
          <w:footerReference w:type="default" r:id="rId12"/>
          <w:pgSz w:w="11906" w:h="16838"/>
          <w:pgMar w:top="1440" w:right="1800" w:bottom="1276" w:left="1800" w:header="708" w:footer="339" w:gutter="0"/>
          <w:pgNumType w:start="1"/>
          <w:cols w:space="720"/>
          <w:titlePg/>
        </w:sectPr>
      </w:pPr>
    </w:p>
    <w:p w:rsidR="00FC2702" w:rsidRDefault="00FC2702">
      <w:pPr>
        <w:widowControl w:val="0"/>
        <w:pBdr>
          <w:top w:val="nil"/>
          <w:left w:val="nil"/>
          <w:bottom w:val="nil"/>
          <w:right w:val="nil"/>
          <w:between w:val="nil"/>
        </w:pBdr>
        <w:spacing w:line="276" w:lineRule="auto"/>
      </w:pPr>
    </w:p>
    <w:tbl>
      <w:tblPr>
        <w:tblStyle w:val="aff5"/>
        <w:tblW w:w="8364" w:type="dxa"/>
        <w:tblInd w:w="0" w:type="dxa"/>
        <w:tblBorders>
          <w:top w:val="nil"/>
          <w:left w:val="nil"/>
          <w:bottom w:val="nil"/>
          <w:right w:val="nil"/>
          <w:insideH w:val="nil"/>
          <w:insideV w:val="single" w:sz="24" w:space="0" w:color="C00000"/>
        </w:tblBorders>
        <w:tblLayout w:type="fixed"/>
        <w:tblLook w:val="0400" w:firstRow="0" w:lastRow="0" w:firstColumn="0" w:lastColumn="0" w:noHBand="0" w:noVBand="1"/>
      </w:tblPr>
      <w:tblGrid>
        <w:gridCol w:w="567"/>
        <w:gridCol w:w="7797"/>
      </w:tblGrid>
      <w:tr w:rsidR="00FC2702">
        <w:trPr>
          <w:trHeight w:val="426"/>
        </w:trPr>
        <w:tc>
          <w:tcPr>
            <w:tcW w:w="567" w:type="dxa"/>
            <w:tcBorders>
              <w:bottom w:val="nil"/>
              <w:right w:val="nil"/>
            </w:tcBorders>
          </w:tcPr>
          <w:p w:rsidR="00FC2702" w:rsidRDefault="00FC2702">
            <w:pPr>
              <w:spacing w:line="160" w:lineRule="auto"/>
              <w:jc w:val="center"/>
              <w:rPr>
                <w:rFonts w:ascii="Calibri" w:eastAsia="Calibri" w:hAnsi="Calibri" w:cs="Calibri"/>
                <w:b/>
              </w:rPr>
            </w:pPr>
          </w:p>
        </w:tc>
        <w:tc>
          <w:tcPr>
            <w:tcW w:w="7797" w:type="dxa"/>
            <w:tcBorders>
              <w:left w:val="nil"/>
              <w:bottom w:val="nil"/>
            </w:tcBorders>
            <w:vAlign w:val="center"/>
          </w:tcPr>
          <w:p w:rsidR="00FC2702" w:rsidRDefault="00FC2702">
            <w:pPr>
              <w:tabs>
                <w:tab w:val="left" w:pos="284"/>
              </w:tabs>
              <w:spacing w:line="276" w:lineRule="auto"/>
              <w:jc w:val="center"/>
              <w:rPr>
                <w:rFonts w:ascii="Calibri" w:eastAsia="Calibri" w:hAnsi="Calibri" w:cs="Calibri"/>
                <w:b/>
                <w:color w:val="244061"/>
              </w:rPr>
            </w:pPr>
          </w:p>
        </w:tc>
      </w:tr>
      <w:tr w:rsidR="00FC2702">
        <w:trPr>
          <w:trHeight w:val="142"/>
        </w:trPr>
        <w:tc>
          <w:tcPr>
            <w:tcW w:w="567" w:type="dxa"/>
            <w:tcBorders>
              <w:bottom w:val="nil"/>
              <w:right w:val="nil"/>
            </w:tcBorders>
          </w:tcPr>
          <w:p w:rsidR="00FC2702" w:rsidRDefault="00FC2702">
            <w:pPr>
              <w:spacing w:line="160" w:lineRule="auto"/>
              <w:jc w:val="center"/>
              <w:rPr>
                <w:rFonts w:ascii="Calibri" w:eastAsia="Calibri" w:hAnsi="Calibri" w:cs="Calibri"/>
                <w:b/>
              </w:rPr>
            </w:pPr>
          </w:p>
        </w:tc>
        <w:tc>
          <w:tcPr>
            <w:tcW w:w="7797" w:type="dxa"/>
            <w:tcBorders>
              <w:left w:val="nil"/>
              <w:bottom w:val="nil"/>
            </w:tcBorders>
          </w:tcPr>
          <w:p w:rsidR="00FC2702" w:rsidRDefault="00FC2702">
            <w:pPr>
              <w:tabs>
                <w:tab w:val="left" w:pos="284"/>
              </w:tabs>
              <w:spacing w:line="276" w:lineRule="auto"/>
              <w:jc w:val="center"/>
              <w:rPr>
                <w:rFonts w:ascii="Calibri" w:eastAsia="Calibri" w:hAnsi="Calibri" w:cs="Calibri"/>
                <w:b/>
                <w:color w:val="244061"/>
              </w:rPr>
            </w:pPr>
          </w:p>
        </w:tc>
      </w:tr>
      <w:tr w:rsidR="00FC2702">
        <w:tc>
          <w:tcPr>
            <w:tcW w:w="567" w:type="dxa"/>
            <w:tcBorders>
              <w:right w:val="nil"/>
            </w:tcBorders>
          </w:tcPr>
          <w:p w:rsidR="00FC2702" w:rsidRDefault="00FC2702">
            <w:pPr>
              <w:spacing w:line="160" w:lineRule="auto"/>
              <w:jc w:val="center"/>
              <w:rPr>
                <w:rFonts w:ascii="Calibri" w:eastAsia="Calibri" w:hAnsi="Calibri" w:cs="Calibri"/>
                <w:b/>
              </w:rPr>
            </w:pPr>
          </w:p>
        </w:tc>
        <w:tc>
          <w:tcPr>
            <w:tcW w:w="7797" w:type="dxa"/>
            <w:tcBorders>
              <w:left w:val="nil"/>
            </w:tcBorders>
          </w:tcPr>
          <w:p w:rsidR="00FC2702" w:rsidRDefault="00656315">
            <w:pPr>
              <w:tabs>
                <w:tab w:val="left" w:pos="284"/>
              </w:tabs>
              <w:spacing w:line="276" w:lineRule="auto"/>
              <w:jc w:val="center"/>
              <w:rPr>
                <w:rFonts w:ascii="Calibri" w:eastAsia="Calibri" w:hAnsi="Calibri" w:cs="Calibri"/>
                <w:b/>
              </w:rPr>
            </w:pPr>
            <w:r>
              <w:rPr>
                <w:rFonts w:ascii="Calibri" w:eastAsia="Calibri" w:hAnsi="Calibri" w:cs="Calibri"/>
                <w:b/>
                <w:color w:val="244061"/>
                <w:sz w:val="48"/>
                <w:szCs w:val="48"/>
              </w:rPr>
              <w:t>ΕΡΓΑΣΤΗΡΙΑ ΔΕΞΙΟΤΗΤΩΝ</w:t>
            </w:r>
          </w:p>
        </w:tc>
      </w:tr>
      <w:tr w:rsidR="00FC2702">
        <w:trPr>
          <w:trHeight w:val="80"/>
        </w:trPr>
        <w:tc>
          <w:tcPr>
            <w:tcW w:w="567" w:type="dxa"/>
            <w:tcBorders>
              <w:bottom w:val="nil"/>
              <w:right w:val="nil"/>
            </w:tcBorders>
          </w:tcPr>
          <w:p w:rsidR="00FC2702" w:rsidRDefault="00FC2702">
            <w:pPr>
              <w:tabs>
                <w:tab w:val="left" w:pos="284"/>
              </w:tabs>
              <w:spacing w:line="276" w:lineRule="auto"/>
              <w:jc w:val="center"/>
              <w:rPr>
                <w:rFonts w:ascii="Calibri" w:eastAsia="Calibri" w:hAnsi="Calibri" w:cs="Calibri"/>
                <w:b/>
                <w:color w:val="244061"/>
                <w:sz w:val="12"/>
                <w:szCs w:val="12"/>
              </w:rPr>
            </w:pPr>
          </w:p>
        </w:tc>
        <w:tc>
          <w:tcPr>
            <w:tcW w:w="7797" w:type="dxa"/>
            <w:tcBorders>
              <w:left w:val="nil"/>
            </w:tcBorders>
            <w:vAlign w:val="center"/>
          </w:tcPr>
          <w:p w:rsidR="00FC2702" w:rsidRDefault="00FC2702">
            <w:pPr>
              <w:tabs>
                <w:tab w:val="left" w:pos="284"/>
              </w:tabs>
              <w:spacing w:line="276" w:lineRule="auto"/>
              <w:jc w:val="center"/>
              <w:rPr>
                <w:rFonts w:ascii="Calibri" w:eastAsia="Calibri" w:hAnsi="Calibri" w:cs="Calibri"/>
                <w:b/>
                <w:color w:val="244061"/>
                <w:sz w:val="12"/>
                <w:szCs w:val="12"/>
              </w:rPr>
            </w:pPr>
          </w:p>
        </w:tc>
      </w:tr>
      <w:tr w:rsidR="00FC2702">
        <w:trPr>
          <w:trHeight w:val="1565"/>
        </w:trPr>
        <w:tc>
          <w:tcPr>
            <w:tcW w:w="567" w:type="dxa"/>
            <w:tcBorders>
              <w:right w:val="single" w:sz="24" w:space="0" w:color="FF0000"/>
            </w:tcBorders>
          </w:tcPr>
          <w:p w:rsidR="00FC2702" w:rsidRDefault="00FC2702">
            <w:pPr>
              <w:tabs>
                <w:tab w:val="left" w:pos="284"/>
              </w:tabs>
              <w:spacing w:line="276" w:lineRule="auto"/>
              <w:jc w:val="center"/>
              <w:rPr>
                <w:rFonts w:ascii="Calibri" w:eastAsia="Calibri" w:hAnsi="Calibri" w:cs="Calibri"/>
                <w:b/>
                <w:color w:val="244061"/>
                <w:sz w:val="32"/>
                <w:szCs w:val="32"/>
              </w:rPr>
            </w:pPr>
          </w:p>
        </w:tc>
        <w:tc>
          <w:tcPr>
            <w:tcW w:w="7797" w:type="dxa"/>
            <w:tcBorders>
              <w:left w:val="single" w:sz="24" w:space="0" w:color="FF0000"/>
            </w:tcBorders>
            <w:vAlign w:val="center"/>
          </w:tcPr>
          <w:p w:rsidR="00FC2702" w:rsidRDefault="00656315">
            <w:pPr>
              <w:tabs>
                <w:tab w:val="left" w:pos="284"/>
              </w:tabs>
              <w:spacing w:line="276" w:lineRule="auto"/>
              <w:jc w:val="center"/>
              <w:rPr>
                <w:rFonts w:ascii="Calibri" w:eastAsia="Calibri" w:hAnsi="Calibri" w:cs="Calibri"/>
                <w:color w:val="244061"/>
                <w:sz w:val="18"/>
                <w:szCs w:val="18"/>
              </w:rPr>
            </w:pPr>
            <w:r>
              <w:rPr>
                <w:rFonts w:ascii="Calibri" w:eastAsia="Calibri" w:hAnsi="Calibri" w:cs="Calibri"/>
                <w:color w:val="244061"/>
                <w:sz w:val="18"/>
                <w:szCs w:val="18"/>
              </w:rPr>
              <w:t xml:space="preserve"> </w:t>
            </w:r>
          </w:p>
        </w:tc>
      </w:tr>
      <w:tr w:rsidR="00FC2702">
        <w:trPr>
          <w:trHeight w:val="80"/>
        </w:trPr>
        <w:tc>
          <w:tcPr>
            <w:tcW w:w="567" w:type="dxa"/>
            <w:tcBorders>
              <w:right w:val="single" w:sz="24" w:space="0" w:color="FF0000"/>
            </w:tcBorders>
            <w:shd w:val="clear" w:color="auto" w:fill="auto"/>
          </w:tcPr>
          <w:p w:rsidR="00FC2702" w:rsidRDefault="00FC2702">
            <w:pPr>
              <w:tabs>
                <w:tab w:val="left" w:pos="284"/>
              </w:tabs>
              <w:spacing w:line="276" w:lineRule="auto"/>
              <w:jc w:val="center"/>
              <w:rPr>
                <w:rFonts w:ascii="Calibri" w:eastAsia="Calibri" w:hAnsi="Calibri" w:cs="Calibri"/>
                <w:b/>
                <w:color w:val="244061"/>
                <w:sz w:val="12"/>
                <w:szCs w:val="12"/>
              </w:rPr>
            </w:pPr>
          </w:p>
        </w:tc>
        <w:tc>
          <w:tcPr>
            <w:tcW w:w="7797" w:type="dxa"/>
            <w:tcBorders>
              <w:left w:val="single" w:sz="24" w:space="0" w:color="FF0000"/>
            </w:tcBorders>
            <w:shd w:val="clear" w:color="auto" w:fill="FF0000"/>
          </w:tcPr>
          <w:p w:rsidR="00FC2702" w:rsidRDefault="00FC2702">
            <w:pPr>
              <w:tabs>
                <w:tab w:val="left" w:pos="284"/>
              </w:tabs>
              <w:spacing w:line="276" w:lineRule="auto"/>
              <w:jc w:val="center"/>
              <w:rPr>
                <w:rFonts w:ascii="Calibri" w:eastAsia="Calibri" w:hAnsi="Calibri" w:cs="Calibri"/>
                <w:b/>
                <w:color w:val="244061"/>
                <w:sz w:val="12"/>
                <w:szCs w:val="12"/>
              </w:rPr>
            </w:pPr>
          </w:p>
        </w:tc>
      </w:tr>
      <w:tr w:rsidR="00FC2702">
        <w:trPr>
          <w:trHeight w:val="1210"/>
        </w:trPr>
        <w:tc>
          <w:tcPr>
            <w:tcW w:w="567" w:type="dxa"/>
            <w:tcBorders>
              <w:right w:val="single" w:sz="24" w:space="0" w:color="FF0000"/>
            </w:tcBorders>
          </w:tcPr>
          <w:p w:rsidR="00FC2702" w:rsidRDefault="00FC2702">
            <w:pPr>
              <w:tabs>
                <w:tab w:val="left" w:pos="284"/>
              </w:tabs>
              <w:spacing w:line="276" w:lineRule="auto"/>
              <w:jc w:val="center"/>
              <w:rPr>
                <w:rFonts w:ascii="Calibri" w:eastAsia="Calibri" w:hAnsi="Calibri" w:cs="Calibri"/>
                <w:b/>
                <w:color w:val="244061"/>
                <w:sz w:val="28"/>
                <w:szCs w:val="28"/>
                <w:highlight w:val="yellow"/>
              </w:rPr>
            </w:pPr>
          </w:p>
        </w:tc>
        <w:tc>
          <w:tcPr>
            <w:tcW w:w="7797" w:type="dxa"/>
            <w:tcBorders>
              <w:left w:val="single" w:sz="24" w:space="0" w:color="FF0000"/>
            </w:tcBorders>
            <w:vAlign w:val="center"/>
          </w:tcPr>
          <w:p w:rsidR="00FC2702" w:rsidRDefault="00656315">
            <w:pPr>
              <w:tabs>
                <w:tab w:val="left" w:pos="567"/>
              </w:tabs>
              <w:spacing w:line="276" w:lineRule="auto"/>
              <w:ind w:left="284" w:right="28" w:hanging="250"/>
              <w:jc w:val="center"/>
              <w:rPr>
                <w:b/>
                <w:i/>
                <w:color w:val="0070C0"/>
                <w:sz w:val="40"/>
                <w:szCs w:val="40"/>
              </w:rPr>
            </w:pPr>
            <w:r>
              <w:rPr>
                <w:b/>
                <w:i/>
                <w:color w:val="0070C0"/>
                <w:sz w:val="40"/>
                <w:szCs w:val="40"/>
              </w:rPr>
              <w:t xml:space="preserve">ΣΧΕΔΙΟ ΔΡΑΣΗΣ </w:t>
            </w:r>
          </w:p>
          <w:p w:rsidR="00FC2702" w:rsidRDefault="00656315">
            <w:pPr>
              <w:tabs>
                <w:tab w:val="left" w:pos="567"/>
              </w:tabs>
              <w:spacing w:line="276" w:lineRule="auto"/>
              <w:ind w:left="284" w:right="28" w:hanging="250"/>
              <w:jc w:val="center"/>
              <w:rPr>
                <w:b/>
                <w:i/>
                <w:color w:val="0070C0"/>
                <w:sz w:val="40"/>
                <w:szCs w:val="40"/>
              </w:rPr>
            </w:pPr>
            <w:r>
              <w:rPr>
                <w:b/>
                <w:i/>
                <w:color w:val="0070C0"/>
                <w:sz w:val="40"/>
                <w:szCs w:val="40"/>
              </w:rPr>
              <w:t>της Σχολικής Μονάδας</w:t>
            </w:r>
          </w:p>
          <w:p w:rsidR="00FC2702" w:rsidRDefault="00FC2702">
            <w:pPr>
              <w:tabs>
                <w:tab w:val="left" w:pos="567"/>
              </w:tabs>
              <w:spacing w:after="165" w:line="360" w:lineRule="auto"/>
              <w:ind w:left="284" w:right="595" w:firstLine="459"/>
              <w:jc w:val="center"/>
              <w:rPr>
                <w:rFonts w:ascii="Calibri" w:eastAsia="Calibri" w:hAnsi="Calibri" w:cs="Calibri"/>
                <w:b/>
                <w:color w:val="244061"/>
                <w:sz w:val="28"/>
                <w:szCs w:val="28"/>
              </w:rPr>
            </w:pPr>
          </w:p>
        </w:tc>
      </w:tr>
      <w:tr w:rsidR="00FC2702">
        <w:trPr>
          <w:trHeight w:val="2948"/>
        </w:trPr>
        <w:tc>
          <w:tcPr>
            <w:tcW w:w="567" w:type="dxa"/>
            <w:tcBorders>
              <w:right w:val="single" w:sz="24" w:space="0" w:color="FF0000"/>
            </w:tcBorders>
          </w:tcPr>
          <w:p w:rsidR="00FC2702" w:rsidRDefault="00FC2702">
            <w:pPr>
              <w:tabs>
                <w:tab w:val="left" w:pos="284"/>
              </w:tabs>
              <w:spacing w:line="276" w:lineRule="auto"/>
              <w:jc w:val="center"/>
              <w:rPr>
                <w:rFonts w:ascii="Calibri" w:eastAsia="Calibri" w:hAnsi="Calibri" w:cs="Calibri"/>
                <w:b/>
                <w:color w:val="244061"/>
                <w:sz w:val="32"/>
                <w:szCs w:val="32"/>
              </w:rPr>
            </w:pPr>
          </w:p>
        </w:tc>
        <w:tc>
          <w:tcPr>
            <w:tcW w:w="7797" w:type="dxa"/>
            <w:tcBorders>
              <w:left w:val="single" w:sz="24" w:space="0" w:color="FF0000"/>
            </w:tcBorders>
            <w:vAlign w:val="center"/>
          </w:tcPr>
          <w:p w:rsidR="00FC2702" w:rsidRDefault="00656315">
            <w:pPr>
              <w:tabs>
                <w:tab w:val="left" w:pos="284"/>
              </w:tabs>
              <w:spacing w:line="276" w:lineRule="auto"/>
              <w:jc w:val="center"/>
              <w:rPr>
                <w:rFonts w:ascii="Calibri" w:eastAsia="Calibri" w:hAnsi="Calibri" w:cs="Calibri"/>
                <w:b/>
                <w:color w:val="244061"/>
                <w:sz w:val="32"/>
                <w:szCs w:val="32"/>
              </w:rPr>
            </w:pPr>
            <w:r>
              <w:rPr>
                <w:noProof/>
              </w:rPr>
              <w:drawing>
                <wp:inline distT="0" distB="0" distL="0" distR="0">
                  <wp:extent cx="1559187" cy="1559187"/>
                  <wp:effectExtent l="0" t="0" r="0" b="0"/>
                  <wp:docPr id="1101" name="image4.jpg" descr="dexiotites"/>
                  <wp:cNvGraphicFramePr/>
                  <a:graphic xmlns:a="http://schemas.openxmlformats.org/drawingml/2006/main">
                    <a:graphicData uri="http://schemas.openxmlformats.org/drawingml/2006/picture">
                      <pic:pic xmlns:pic="http://schemas.openxmlformats.org/drawingml/2006/picture">
                        <pic:nvPicPr>
                          <pic:cNvPr id="0" name="image4.jpg" descr="dexiotites"/>
                          <pic:cNvPicPr preferRelativeResize="0"/>
                        </pic:nvPicPr>
                        <pic:blipFill>
                          <a:blip r:embed="rId13"/>
                          <a:srcRect/>
                          <a:stretch>
                            <a:fillRect/>
                          </a:stretch>
                        </pic:blipFill>
                        <pic:spPr>
                          <a:xfrm>
                            <a:off x="0" y="0"/>
                            <a:ext cx="1559187" cy="1559187"/>
                          </a:xfrm>
                          <a:prstGeom prst="rect">
                            <a:avLst/>
                          </a:prstGeom>
                          <a:ln/>
                        </pic:spPr>
                      </pic:pic>
                    </a:graphicData>
                  </a:graphic>
                </wp:inline>
              </w:drawing>
            </w:r>
          </w:p>
        </w:tc>
      </w:tr>
      <w:tr w:rsidR="00FC2702">
        <w:tc>
          <w:tcPr>
            <w:tcW w:w="567" w:type="dxa"/>
            <w:tcBorders>
              <w:right w:val="single" w:sz="24" w:space="0" w:color="FF0000"/>
            </w:tcBorders>
          </w:tcPr>
          <w:p w:rsidR="00FC2702" w:rsidRDefault="00FC2702">
            <w:pPr>
              <w:tabs>
                <w:tab w:val="left" w:pos="284"/>
              </w:tabs>
              <w:spacing w:line="276" w:lineRule="auto"/>
              <w:jc w:val="center"/>
              <w:rPr>
                <w:rFonts w:ascii="Calibri" w:eastAsia="Calibri" w:hAnsi="Calibri" w:cs="Calibri"/>
              </w:rPr>
            </w:pPr>
          </w:p>
        </w:tc>
        <w:tc>
          <w:tcPr>
            <w:tcW w:w="7797" w:type="dxa"/>
            <w:tcBorders>
              <w:left w:val="single" w:sz="24" w:space="0" w:color="FF0000"/>
            </w:tcBorders>
          </w:tcPr>
          <w:p w:rsidR="00FC2702" w:rsidRDefault="00FC2702">
            <w:pPr>
              <w:tabs>
                <w:tab w:val="left" w:pos="284"/>
              </w:tabs>
              <w:spacing w:line="276" w:lineRule="auto"/>
              <w:jc w:val="center"/>
              <w:rPr>
                <w:rFonts w:ascii="Calibri" w:eastAsia="Calibri" w:hAnsi="Calibri" w:cs="Calibri"/>
              </w:rPr>
            </w:pPr>
          </w:p>
        </w:tc>
      </w:tr>
      <w:tr w:rsidR="00FC2702">
        <w:trPr>
          <w:trHeight w:val="1360"/>
        </w:trPr>
        <w:tc>
          <w:tcPr>
            <w:tcW w:w="567" w:type="dxa"/>
            <w:tcBorders>
              <w:right w:val="single" w:sz="24" w:space="0" w:color="FF0000"/>
            </w:tcBorders>
          </w:tcPr>
          <w:p w:rsidR="00FC2702" w:rsidRDefault="00FC2702">
            <w:pPr>
              <w:tabs>
                <w:tab w:val="left" w:pos="284"/>
              </w:tabs>
              <w:spacing w:line="276" w:lineRule="auto"/>
              <w:jc w:val="both"/>
              <w:rPr>
                <w:rFonts w:ascii="Calibri" w:eastAsia="Calibri" w:hAnsi="Calibri" w:cs="Calibri"/>
                <w:b/>
                <w:color w:val="244061"/>
                <w:sz w:val="28"/>
                <w:szCs w:val="28"/>
                <w:highlight w:val="yellow"/>
              </w:rPr>
            </w:pPr>
          </w:p>
        </w:tc>
        <w:tc>
          <w:tcPr>
            <w:tcW w:w="7797" w:type="dxa"/>
            <w:tcBorders>
              <w:left w:val="single" w:sz="24" w:space="0" w:color="FF0000"/>
            </w:tcBorders>
            <w:vAlign w:val="center"/>
          </w:tcPr>
          <w:p w:rsidR="00FC2702" w:rsidRDefault="00656315">
            <w:pPr>
              <w:spacing w:line="276" w:lineRule="auto"/>
              <w:jc w:val="center"/>
              <w:rPr>
                <w:rFonts w:ascii="Arial" w:eastAsia="Arial" w:hAnsi="Arial" w:cs="Arial"/>
                <w:b/>
                <w:sz w:val="22"/>
                <w:szCs w:val="22"/>
              </w:rPr>
            </w:pPr>
            <w:r>
              <w:rPr>
                <w:rFonts w:ascii="Arial" w:eastAsia="Arial" w:hAnsi="Arial" w:cs="Arial"/>
                <w:b/>
                <w:smallCaps/>
                <w:sz w:val="22"/>
                <w:szCs w:val="22"/>
              </w:rPr>
              <w:t xml:space="preserve">ΕΡΓΑΣΤΗΡΙΑ ΔΕΞΙΟΤΗΤΩΝ 21+: </w:t>
            </w:r>
            <w:r>
              <w:rPr>
                <w:rFonts w:ascii="Arial" w:eastAsia="Arial" w:hAnsi="Arial" w:cs="Arial"/>
                <w:b/>
                <w:sz w:val="22"/>
                <w:szCs w:val="22"/>
              </w:rPr>
              <w:t xml:space="preserve"> </w:t>
            </w:r>
          </w:p>
          <w:p w:rsidR="00FC2702" w:rsidRDefault="00C76796">
            <w:pPr>
              <w:spacing w:line="276" w:lineRule="auto"/>
              <w:jc w:val="center"/>
              <w:rPr>
                <w:rFonts w:ascii="Arial" w:eastAsia="Arial" w:hAnsi="Arial" w:cs="Arial"/>
                <w:b/>
                <w:sz w:val="22"/>
                <w:szCs w:val="22"/>
              </w:rPr>
            </w:pPr>
            <w:hyperlink r:id="rId14">
              <w:r w:rsidR="00656315">
                <w:rPr>
                  <w:rFonts w:ascii="Arial" w:eastAsia="Arial" w:hAnsi="Arial" w:cs="Arial"/>
                  <w:b/>
                  <w:color w:val="0000FF"/>
                  <w:sz w:val="22"/>
                  <w:szCs w:val="22"/>
                  <w:u w:val="single"/>
                </w:rPr>
                <w:t>http://iep.edu.gr/el/psifiako-apothetirio/skill-labs</w:t>
              </w:r>
            </w:hyperlink>
          </w:p>
          <w:p w:rsidR="00FC2702" w:rsidRDefault="00C76796">
            <w:pPr>
              <w:jc w:val="center"/>
              <w:rPr>
                <w:rFonts w:ascii="Arial" w:eastAsia="Arial" w:hAnsi="Arial" w:cs="Arial"/>
                <w:sz w:val="22"/>
                <w:szCs w:val="22"/>
              </w:rPr>
            </w:pPr>
            <w:hyperlink r:id="rId15">
              <w:r w:rsidR="00656315">
                <w:rPr>
                  <w:rFonts w:ascii="Arial" w:eastAsia="Arial" w:hAnsi="Arial" w:cs="Arial"/>
                  <w:color w:val="0000FF"/>
                  <w:sz w:val="22"/>
                  <w:szCs w:val="22"/>
                  <w:u w:val="single"/>
                </w:rPr>
                <w:t>ΟΠΣ Επιμόρφωσης - Ι.Ε.Π.: Όλες οι δράσεις (iep.edu.gr)</w:t>
              </w:r>
            </w:hyperlink>
            <w:r w:rsidR="00656315">
              <w:rPr>
                <w:rFonts w:ascii="Arial" w:eastAsia="Arial" w:hAnsi="Arial" w:cs="Arial"/>
                <w:sz w:val="22"/>
                <w:szCs w:val="22"/>
              </w:rPr>
              <w:t xml:space="preserve">: </w:t>
            </w:r>
            <w:hyperlink r:id="rId16">
              <w:r w:rsidR="00656315">
                <w:rPr>
                  <w:rFonts w:ascii="Arial" w:eastAsia="Arial" w:hAnsi="Arial" w:cs="Arial"/>
                  <w:color w:val="0000FF"/>
                  <w:sz w:val="22"/>
                  <w:szCs w:val="22"/>
                  <w:u w:val="single"/>
                </w:rPr>
                <w:t>https://elearning.iep.edu.gr/study/course/index.php?categoryid=62</w:t>
              </w:r>
            </w:hyperlink>
            <w:r w:rsidR="00656315">
              <w:rPr>
                <w:rFonts w:ascii="Arial" w:eastAsia="Arial" w:hAnsi="Arial" w:cs="Arial"/>
                <w:sz w:val="22"/>
                <w:szCs w:val="22"/>
              </w:rPr>
              <w:t xml:space="preserve"> </w:t>
            </w:r>
          </w:p>
          <w:p w:rsidR="00FC2702" w:rsidRDefault="00FC2702">
            <w:pPr>
              <w:tabs>
                <w:tab w:val="left" w:pos="284"/>
              </w:tabs>
              <w:spacing w:line="276" w:lineRule="auto"/>
              <w:jc w:val="center"/>
              <w:rPr>
                <w:rFonts w:ascii="Calibri" w:eastAsia="Calibri" w:hAnsi="Calibri" w:cs="Calibri"/>
                <w:sz w:val="24"/>
                <w:szCs w:val="24"/>
              </w:rPr>
            </w:pPr>
          </w:p>
        </w:tc>
      </w:tr>
      <w:tr w:rsidR="00FC2702">
        <w:tc>
          <w:tcPr>
            <w:tcW w:w="567" w:type="dxa"/>
            <w:tcBorders>
              <w:right w:val="single" w:sz="24" w:space="0" w:color="FF0000"/>
            </w:tcBorders>
          </w:tcPr>
          <w:p w:rsidR="00FC2702" w:rsidRDefault="00FC2702">
            <w:pPr>
              <w:tabs>
                <w:tab w:val="left" w:pos="284"/>
              </w:tabs>
              <w:spacing w:line="276" w:lineRule="auto"/>
              <w:jc w:val="both"/>
              <w:rPr>
                <w:rFonts w:ascii="Calibri" w:eastAsia="Calibri" w:hAnsi="Calibri" w:cs="Calibri"/>
                <w:b/>
                <w:color w:val="244061"/>
              </w:rPr>
            </w:pPr>
          </w:p>
        </w:tc>
        <w:tc>
          <w:tcPr>
            <w:tcW w:w="7797" w:type="dxa"/>
            <w:tcBorders>
              <w:left w:val="single" w:sz="24" w:space="0" w:color="FF0000"/>
            </w:tcBorders>
          </w:tcPr>
          <w:p w:rsidR="00FC2702" w:rsidRDefault="00FC2702">
            <w:pPr>
              <w:tabs>
                <w:tab w:val="left" w:pos="284"/>
              </w:tabs>
              <w:spacing w:line="276" w:lineRule="auto"/>
              <w:jc w:val="both"/>
              <w:rPr>
                <w:rFonts w:ascii="Calibri" w:eastAsia="Calibri" w:hAnsi="Calibri" w:cs="Calibri"/>
                <w:b/>
                <w:color w:val="244061"/>
              </w:rPr>
            </w:pPr>
          </w:p>
        </w:tc>
      </w:tr>
      <w:tr w:rsidR="00FC2702">
        <w:trPr>
          <w:trHeight w:val="748"/>
        </w:trPr>
        <w:tc>
          <w:tcPr>
            <w:tcW w:w="567" w:type="dxa"/>
            <w:tcBorders>
              <w:right w:val="single" w:sz="24" w:space="0" w:color="FF0000"/>
            </w:tcBorders>
          </w:tcPr>
          <w:p w:rsidR="00FC2702" w:rsidRDefault="00FC2702">
            <w:pPr>
              <w:spacing w:line="200" w:lineRule="auto"/>
              <w:jc w:val="center"/>
              <w:rPr>
                <w:rFonts w:ascii="Calibri" w:eastAsia="Calibri" w:hAnsi="Calibri" w:cs="Calibri"/>
                <w:b/>
                <w:color w:val="244061"/>
              </w:rPr>
            </w:pPr>
          </w:p>
        </w:tc>
        <w:tc>
          <w:tcPr>
            <w:tcW w:w="7797" w:type="dxa"/>
            <w:tcBorders>
              <w:left w:val="single" w:sz="24" w:space="0" w:color="FF0000"/>
            </w:tcBorders>
            <w:vAlign w:val="center"/>
          </w:tcPr>
          <w:p w:rsidR="00FC2702" w:rsidRDefault="00FC2702">
            <w:pPr>
              <w:spacing w:line="200" w:lineRule="auto"/>
              <w:jc w:val="center"/>
              <w:rPr>
                <w:rFonts w:ascii="Calibri" w:eastAsia="Calibri" w:hAnsi="Calibri" w:cs="Calibri"/>
                <w:b/>
                <w:color w:val="244061"/>
              </w:rPr>
            </w:pPr>
          </w:p>
        </w:tc>
      </w:tr>
      <w:tr w:rsidR="00FC2702">
        <w:tc>
          <w:tcPr>
            <w:tcW w:w="567" w:type="dxa"/>
            <w:tcBorders>
              <w:right w:val="single" w:sz="24" w:space="0" w:color="FF0000"/>
            </w:tcBorders>
          </w:tcPr>
          <w:p w:rsidR="00FC2702" w:rsidRDefault="00FC2702">
            <w:pPr>
              <w:spacing w:line="160" w:lineRule="auto"/>
              <w:jc w:val="center"/>
              <w:rPr>
                <w:rFonts w:ascii="Calibri" w:eastAsia="Calibri" w:hAnsi="Calibri" w:cs="Calibri"/>
                <w:b/>
              </w:rPr>
            </w:pPr>
          </w:p>
        </w:tc>
        <w:tc>
          <w:tcPr>
            <w:tcW w:w="7797" w:type="dxa"/>
            <w:tcBorders>
              <w:left w:val="single" w:sz="24" w:space="0" w:color="FF0000"/>
            </w:tcBorders>
            <w:shd w:val="clear" w:color="auto" w:fill="FF0000"/>
          </w:tcPr>
          <w:p w:rsidR="00FC2702" w:rsidRDefault="00FC2702">
            <w:pPr>
              <w:spacing w:line="160" w:lineRule="auto"/>
              <w:jc w:val="center"/>
              <w:rPr>
                <w:rFonts w:ascii="Calibri" w:eastAsia="Calibri" w:hAnsi="Calibri" w:cs="Calibri"/>
                <w:b/>
              </w:rPr>
            </w:pPr>
          </w:p>
        </w:tc>
      </w:tr>
      <w:tr w:rsidR="00FC2702">
        <w:trPr>
          <w:trHeight w:val="1004"/>
        </w:trPr>
        <w:tc>
          <w:tcPr>
            <w:tcW w:w="567" w:type="dxa"/>
            <w:tcBorders>
              <w:bottom w:val="nil"/>
              <w:right w:val="single" w:sz="24" w:space="0" w:color="FF0000"/>
            </w:tcBorders>
          </w:tcPr>
          <w:p w:rsidR="00FC2702" w:rsidRDefault="00FC2702">
            <w:pPr>
              <w:spacing w:line="291" w:lineRule="auto"/>
              <w:jc w:val="center"/>
              <w:rPr>
                <w:rFonts w:ascii="Calibri" w:eastAsia="Calibri" w:hAnsi="Calibri" w:cs="Calibri"/>
                <w:b/>
              </w:rPr>
            </w:pPr>
          </w:p>
        </w:tc>
        <w:tc>
          <w:tcPr>
            <w:tcW w:w="7797" w:type="dxa"/>
            <w:tcBorders>
              <w:left w:val="single" w:sz="24" w:space="0" w:color="FF0000"/>
              <w:bottom w:val="nil"/>
            </w:tcBorders>
          </w:tcPr>
          <w:p w:rsidR="00FC2702" w:rsidRDefault="00FC2702">
            <w:pPr>
              <w:jc w:val="center"/>
              <w:rPr>
                <w:rFonts w:ascii="Calibri" w:eastAsia="Calibri" w:hAnsi="Calibri" w:cs="Calibri"/>
                <w:b/>
              </w:rPr>
            </w:pPr>
          </w:p>
        </w:tc>
      </w:tr>
      <w:tr w:rsidR="00FC2702">
        <w:trPr>
          <w:trHeight w:val="617"/>
        </w:trPr>
        <w:tc>
          <w:tcPr>
            <w:tcW w:w="567" w:type="dxa"/>
            <w:tcBorders>
              <w:right w:val="nil"/>
            </w:tcBorders>
          </w:tcPr>
          <w:p w:rsidR="00FC2702" w:rsidRDefault="00FC2702">
            <w:pPr>
              <w:spacing w:line="291" w:lineRule="auto"/>
              <w:jc w:val="center"/>
              <w:rPr>
                <w:rFonts w:ascii="Calibri" w:eastAsia="Calibri" w:hAnsi="Calibri" w:cs="Calibri"/>
                <w:b/>
              </w:rPr>
            </w:pPr>
          </w:p>
        </w:tc>
        <w:tc>
          <w:tcPr>
            <w:tcW w:w="7797" w:type="dxa"/>
            <w:tcBorders>
              <w:left w:val="nil"/>
            </w:tcBorders>
            <w:vAlign w:val="center"/>
          </w:tcPr>
          <w:p w:rsidR="00FC2702" w:rsidRDefault="00FC2702">
            <w:pPr>
              <w:spacing w:line="291" w:lineRule="auto"/>
              <w:jc w:val="center"/>
              <w:rPr>
                <w:rFonts w:ascii="Calibri" w:eastAsia="Calibri" w:hAnsi="Calibri" w:cs="Calibri"/>
                <w:b/>
              </w:rPr>
            </w:pPr>
          </w:p>
        </w:tc>
      </w:tr>
    </w:tbl>
    <w:p w:rsidR="00FC2702" w:rsidRDefault="00FC2702">
      <w:pPr>
        <w:spacing w:line="276" w:lineRule="auto"/>
        <w:rPr>
          <w:rFonts w:ascii="Calibri" w:eastAsia="Calibri" w:hAnsi="Calibri" w:cs="Calibri"/>
        </w:rPr>
      </w:pPr>
    </w:p>
    <w:p w:rsidR="00FC2702" w:rsidRDefault="00656315">
      <w:pPr>
        <w:rPr>
          <w:rFonts w:ascii="Calibri" w:eastAsia="Calibri" w:hAnsi="Calibri" w:cs="Calibri"/>
        </w:rPr>
      </w:pPr>
      <w:r>
        <w:br w:type="page"/>
      </w:r>
    </w:p>
    <w:p w:rsidR="00FC2702" w:rsidRDefault="00656315">
      <w:pPr>
        <w:widowControl w:val="0"/>
        <w:spacing w:line="360" w:lineRule="auto"/>
        <w:ind w:right="57"/>
        <w:jc w:val="center"/>
        <w:rPr>
          <w:rFonts w:ascii="Calibri" w:eastAsia="Calibri" w:hAnsi="Calibri" w:cs="Calibri"/>
          <w:b/>
          <w:sz w:val="20"/>
          <w:szCs w:val="20"/>
        </w:rPr>
      </w:pPr>
      <w:r>
        <w:rPr>
          <w:rFonts w:ascii="Calibri" w:eastAsia="Calibri" w:hAnsi="Calibri" w:cs="Calibri"/>
          <w:b/>
          <w:sz w:val="20"/>
          <w:szCs w:val="20"/>
        </w:rPr>
        <w:lastRenderedPageBreak/>
        <w:t>ΥΠΟΔΕΙΓΜΑ ΣΧΕΔΙΟΥ ΔΡΑΣΗΣ ΤΗΣ ΣΧΟΛΙΚΗΣ ΜΟΝΑΔΑΣ</w:t>
      </w:r>
    </w:p>
    <w:tbl>
      <w:tblPr>
        <w:tblStyle w:val="aff6"/>
        <w:tblW w:w="920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5"/>
      </w:tblGrid>
      <w:tr w:rsidR="00FC2702">
        <w:tc>
          <w:tcPr>
            <w:tcW w:w="3114" w:type="dxa"/>
          </w:tcPr>
          <w:p w:rsidR="00FC2702" w:rsidRDefault="00656315">
            <w:pPr>
              <w:jc w:val="center"/>
            </w:pPr>
            <w:r>
              <w:rPr>
                <w:noProof/>
              </w:rPr>
              <w:drawing>
                <wp:inline distT="0" distB="0" distL="0" distR="0">
                  <wp:extent cx="1500564" cy="1500564"/>
                  <wp:effectExtent l="0" t="0" r="0" b="0"/>
                  <wp:docPr id="1100" name="image4.jpg" descr="dexiotites"/>
                  <wp:cNvGraphicFramePr/>
                  <a:graphic xmlns:a="http://schemas.openxmlformats.org/drawingml/2006/main">
                    <a:graphicData uri="http://schemas.openxmlformats.org/drawingml/2006/picture">
                      <pic:pic xmlns:pic="http://schemas.openxmlformats.org/drawingml/2006/picture">
                        <pic:nvPicPr>
                          <pic:cNvPr id="0" name="image4.jpg" descr="dexiotites"/>
                          <pic:cNvPicPr preferRelativeResize="0"/>
                        </pic:nvPicPr>
                        <pic:blipFill>
                          <a:blip r:embed="rId13"/>
                          <a:srcRect/>
                          <a:stretch>
                            <a:fillRect/>
                          </a:stretch>
                        </pic:blipFill>
                        <pic:spPr>
                          <a:xfrm>
                            <a:off x="0" y="0"/>
                            <a:ext cx="1500564" cy="1500564"/>
                          </a:xfrm>
                          <a:prstGeom prst="rect">
                            <a:avLst/>
                          </a:prstGeom>
                          <a:ln/>
                        </pic:spPr>
                      </pic:pic>
                    </a:graphicData>
                  </a:graphic>
                </wp:inline>
              </w:drawing>
            </w:r>
          </w:p>
        </w:tc>
        <w:tc>
          <w:tcPr>
            <w:tcW w:w="6095" w:type="dxa"/>
            <w:shd w:val="clear" w:color="auto" w:fill="DBDBDB"/>
          </w:tcPr>
          <w:p w:rsidR="00FC2702" w:rsidRDefault="00656315">
            <w:pPr>
              <w:widowControl w:val="0"/>
              <w:pBdr>
                <w:top w:val="nil"/>
                <w:left w:val="nil"/>
                <w:bottom w:val="nil"/>
                <w:right w:val="nil"/>
                <w:between w:val="nil"/>
              </w:pBdr>
              <w:ind w:right="-142"/>
              <w:jc w:val="center"/>
              <w:rPr>
                <w:rFonts w:ascii="Open Sans" w:eastAsia="Open Sans" w:hAnsi="Open Sans" w:cs="Open Sans"/>
                <w:color w:val="365F91"/>
                <w:sz w:val="36"/>
                <w:szCs w:val="36"/>
              </w:rPr>
            </w:pPr>
            <w:r>
              <w:rPr>
                <w:rFonts w:ascii="Open Sans" w:eastAsia="Open Sans" w:hAnsi="Open Sans" w:cs="Open Sans"/>
                <w:b/>
                <w:color w:val="365F91"/>
                <w:sz w:val="36"/>
                <w:szCs w:val="36"/>
              </w:rPr>
              <w:t>ΕΡΓΑΣΤΗΡΙΑ ΔΕΞΙΟΤΗΤΩΝ</w:t>
            </w:r>
          </w:p>
          <w:p w:rsidR="00FC2702" w:rsidRDefault="00656315">
            <w:pPr>
              <w:widowControl w:val="0"/>
              <w:pBdr>
                <w:top w:val="nil"/>
                <w:left w:val="nil"/>
                <w:bottom w:val="nil"/>
                <w:right w:val="nil"/>
                <w:between w:val="nil"/>
              </w:pBdr>
              <w:shd w:val="clear" w:color="auto" w:fill="DBDBDB"/>
              <w:ind w:right="-142"/>
              <w:jc w:val="center"/>
              <w:rPr>
                <w:rFonts w:ascii="Open Sans" w:eastAsia="Open Sans" w:hAnsi="Open Sans" w:cs="Open Sans"/>
                <w:b/>
                <w:color w:val="002060"/>
                <w:sz w:val="36"/>
                <w:szCs w:val="36"/>
              </w:rPr>
            </w:pPr>
            <w:r>
              <w:rPr>
                <w:rFonts w:ascii="Open Sans" w:eastAsia="Open Sans" w:hAnsi="Open Sans" w:cs="Open Sans"/>
                <w:b/>
                <w:color w:val="002060"/>
                <w:sz w:val="36"/>
                <w:szCs w:val="36"/>
              </w:rPr>
              <w:t xml:space="preserve">ΣΧΕΔΙΟ ΔΡΑΣΗΣ ΣΧΟΛΙΚΗΣ ΜΟΝΑΔΑΣ- </w:t>
            </w:r>
          </w:p>
          <w:p w:rsidR="00FC2702" w:rsidRDefault="00FC2702">
            <w:pPr>
              <w:widowControl w:val="0"/>
              <w:pBdr>
                <w:top w:val="nil"/>
                <w:left w:val="nil"/>
                <w:bottom w:val="nil"/>
                <w:right w:val="nil"/>
                <w:between w:val="nil"/>
              </w:pBdr>
              <w:shd w:val="clear" w:color="auto" w:fill="DBDBDB"/>
              <w:ind w:right="-142"/>
              <w:jc w:val="center"/>
              <w:rPr>
                <w:rFonts w:ascii="Open Sans" w:eastAsia="Open Sans" w:hAnsi="Open Sans" w:cs="Open Sans"/>
                <w:color w:val="002060"/>
                <w:sz w:val="16"/>
                <w:szCs w:val="16"/>
              </w:rPr>
            </w:pPr>
          </w:p>
          <w:p w:rsidR="00FC2702" w:rsidRDefault="00656315">
            <w:pPr>
              <w:widowControl w:val="0"/>
              <w:pBdr>
                <w:top w:val="nil"/>
                <w:left w:val="nil"/>
                <w:bottom w:val="nil"/>
                <w:right w:val="nil"/>
                <w:between w:val="nil"/>
              </w:pBdr>
              <w:shd w:val="clear" w:color="auto" w:fill="DBDBDB"/>
              <w:ind w:right="-142"/>
              <w:jc w:val="center"/>
              <w:rPr>
                <w:rFonts w:ascii="Open Sans" w:eastAsia="Open Sans" w:hAnsi="Open Sans" w:cs="Open Sans"/>
                <w:color w:val="002060"/>
                <w:sz w:val="28"/>
                <w:szCs w:val="28"/>
              </w:rPr>
            </w:pPr>
            <w:r>
              <w:rPr>
                <w:rFonts w:ascii="Open Sans" w:eastAsia="Open Sans" w:hAnsi="Open Sans" w:cs="Open Sans"/>
                <w:color w:val="002060"/>
                <w:sz w:val="28"/>
                <w:szCs w:val="28"/>
              </w:rPr>
              <w:t>ΓΥΜΝΑΣΙΟΥ  ΣΚΟΥΤΑΡΕΩΣ</w:t>
            </w:r>
          </w:p>
          <w:p w:rsidR="00FC2702" w:rsidRDefault="00FC2702">
            <w:pPr>
              <w:widowControl w:val="0"/>
              <w:pBdr>
                <w:top w:val="nil"/>
                <w:left w:val="nil"/>
                <w:bottom w:val="nil"/>
                <w:right w:val="nil"/>
                <w:between w:val="nil"/>
              </w:pBdr>
              <w:shd w:val="clear" w:color="auto" w:fill="DBDBDB"/>
              <w:ind w:right="-142"/>
              <w:jc w:val="center"/>
              <w:rPr>
                <w:rFonts w:ascii="Open Sans" w:eastAsia="Open Sans" w:hAnsi="Open Sans" w:cs="Open Sans"/>
                <w:color w:val="002060"/>
                <w:sz w:val="16"/>
                <w:szCs w:val="16"/>
              </w:rPr>
            </w:pPr>
          </w:p>
          <w:p w:rsidR="00FC2702" w:rsidRDefault="00656315">
            <w:r>
              <w:rPr>
                <w:rFonts w:ascii="Open Sans" w:eastAsia="Open Sans" w:hAnsi="Open Sans" w:cs="Open Sans"/>
                <w:b/>
                <w:color w:val="002060"/>
                <w:sz w:val="24"/>
                <w:szCs w:val="24"/>
              </w:rPr>
              <w:t>ΣΧΟΛΙΚΟ ΕΤΟΣ</w:t>
            </w:r>
            <w:r>
              <w:rPr>
                <w:b/>
                <w:color w:val="002060"/>
                <w:sz w:val="24"/>
                <w:szCs w:val="24"/>
              </w:rPr>
              <w:t xml:space="preserve"> 2021-2022</w:t>
            </w:r>
          </w:p>
        </w:tc>
      </w:tr>
      <w:tr w:rsidR="00FC2702">
        <w:trPr>
          <w:trHeight w:val="487"/>
        </w:trPr>
        <w:tc>
          <w:tcPr>
            <w:tcW w:w="3114" w:type="dxa"/>
            <w:shd w:val="clear" w:color="auto" w:fill="DBDBDB"/>
            <w:vAlign w:val="center"/>
          </w:tcPr>
          <w:p w:rsidR="00FC2702" w:rsidRDefault="00656315">
            <w:pPr>
              <w:rPr>
                <w:rFonts w:ascii="Arial" w:eastAsia="Arial" w:hAnsi="Arial" w:cs="Arial"/>
                <w:sz w:val="22"/>
                <w:szCs w:val="22"/>
              </w:rPr>
            </w:pPr>
            <w:r>
              <w:rPr>
                <w:rFonts w:ascii="Arial" w:eastAsia="Arial" w:hAnsi="Arial" w:cs="Arial"/>
                <w:b/>
                <w:color w:val="002060"/>
                <w:sz w:val="22"/>
                <w:szCs w:val="22"/>
              </w:rPr>
              <w:t>Σχολική μονάδα</w:t>
            </w:r>
          </w:p>
        </w:tc>
        <w:tc>
          <w:tcPr>
            <w:tcW w:w="6095" w:type="dxa"/>
          </w:tcPr>
          <w:p w:rsidR="00FC2702" w:rsidRDefault="00656315">
            <w:pPr>
              <w:rPr>
                <w:rFonts w:ascii="Arial" w:eastAsia="Arial" w:hAnsi="Arial" w:cs="Arial"/>
                <w:sz w:val="22"/>
                <w:szCs w:val="22"/>
              </w:rPr>
            </w:pPr>
            <w:r>
              <w:rPr>
                <w:rFonts w:ascii="Arial" w:eastAsia="Arial" w:hAnsi="Arial" w:cs="Arial"/>
                <w:b/>
                <w:sz w:val="22"/>
                <w:szCs w:val="22"/>
              </w:rPr>
              <w:t>Γυμνάσιο</w:t>
            </w:r>
          </w:p>
        </w:tc>
      </w:tr>
      <w:tr w:rsidR="00FC2702">
        <w:trPr>
          <w:trHeight w:val="535"/>
        </w:trPr>
        <w:tc>
          <w:tcPr>
            <w:tcW w:w="3114" w:type="dxa"/>
            <w:shd w:val="clear" w:color="auto" w:fill="DBDBDB"/>
            <w:vAlign w:val="center"/>
          </w:tcPr>
          <w:p w:rsidR="00FC2702" w:rsidRDefault="00656315">
            <w:pPr>
              <w:rPr>
                <w:rFonts w:ascii="Arial" w:eastAsia="Arial" w:hAnsi="Arial" w:cs="Arial"/>
                <w:sz w:val="22"/>
                <w:szCs w:val="22"/>
              </w:rPr>
            </w:pPr>
            <w:r>
              <w:rPr>
                <w:rFonts w:ascii="Arial" w:eastAsia="Arial" w:hAnsi="Arial" w:cs="Arial"/>
                <w:b/>
                <w:color w:val="002060"/>
                <w:sz w:val="22"/>
                <w:szCs w:val="22"/>
              </w:rPr>
              <w:t xml:space="preserve">Αριθμός τμημάτων </w:t>
            </w:r>
          </w:p>
        </w:tc>
        <w:tc>
          <w:tcPr>
            <w:tcW w:w="6095" w:type="dxa"/>
          </w:tcPr>
          <w:p w:rsidR="00FC2702" w:rsidRDefault="00656315">
            <w:pPr>
              <w:rPr>
                <w:rFonts w:ascii="Arial" w:eastAsia="Arial" w:hAnsi="Arial" w:cs="Arial"/>
                <w:sz w:val="22"/>
                <w:szCs w:val="22"/>
              </w:rPr>
            </w:pPr>
            <w:r>
              <w:rPr>
                <w:rFonts w:ascii="Arial" w:eastAsia="Arial" w:hAnsi="Arial" w:cs="Arial"/>
                <w:sz w:val="22"/>
                <w:szCs w:val="22"/>
              </w:rPr>
              <w:t>06</w:t>
            </w:r>
          </w:p>
        </w:tc>
      </w:tr>
      <w:tr w:rsidR="00FC2702">
        <w:tc>
          <w:tcPr>
            <w:tcW w:w="3114" w:type="dxa"/>
            <w:shd w:val="clear" w:color="auto" w:fill="DBDBDB"/>
            <w:vAlign w:val="center"/>
          </w:tcPr>
          <w:p w:rsidR="00FC2702" w:rsidRDefault="00656315">
            <w:pPr>
              <w:rPr>
                <w:rFonts w:ascii="Arial" w:eastAsia="Arial" w:hAnsi="Arial" w:cs="Arial"/>
                <w:sz w:val="22"/>
                <w:szCs w:val="22"/>
              </w:rPr>
            </w:pPr>
            <w:r>
              <w:rPr>
                <w:rFonts w:ascii="Arial" w:eastAsia="Arial" w:hAnsi="Arial" w:cs="Arial"/>
                <w:b/>
                <w:color w:val="002060"/>
                <w:sz w:val="22"/>
                <w:szCs w:val="22"/>
              </w:rPr>
              <w:t>Αριθμός μαθητών/μαθητριών σχολικής μονάδας</w:t>
            </w:r>
          </w:p>
        </w:tc>
        <w:tc>
          <w:tcPr>
            <w:tcW w:w="6095" w:type="dxa"/>
          </w:tcPr>
          <w:p w:rsidR="00FC2702" w:rsidRDefault="00656315">
            <w:pPr>
              <w:rPr>
                <w:rFonts w:ascii="Arial" w:eastAsia="Arial" w:hAnsi="Arial" w:cs="Arial"/>
                <w:sz w:val="22"/>
                <w:szCs w:val="22"/>
              </w:rPr>
            </w:pPr>
            <w:r>
              <w:rPr>
                <w:rFonts w:ascii="Arial" w:eastAsia="Arial" w:hAnsi="Arial" w:cs="Arial"/>
                <w:sz w:val="22"/>
                <w:szCs w:val="22"/>
              </w:rPr>
              <w:t>120</w:t>
            </w:r>
          </w:p>
        </w:tc>
      </w:tr>
      <w:tr w:rsidR="00FC2702">
        <w:tc>
          <w:tcPr>
            <w:tcW w:w="3114" w:type="dxa"/>
            <w:shd w:val="clear" w:color="auto" w:fill="DBDBDB"/>
            <w:vAlign w:val="center"/>
          </w:tcPr>
          <w:p w:rsidR="00FC2702" w:rsidRDefault="00656315">
            <w:pPr>
              <w:rPr>
                <w:rFonts w:ascii="Arial" w:eastAsia="Arial" w:hAnsi="Arial" w:cs="Arial"/>
                <w:sz w:val="22"/>
                <w:szCs w:val="22"/>
              </w:rPr>
            </w:pPr>
            <w:r>
              <w:rPr>
                <w:rFonts w:ascii="Arial" w:eastAsia="Arial" w:hAnsi="Arial" w:cs="Arial"/>
                <w:b/>
                <w:color w:val="002060"/>
                <w:sz w:val="22"/>
                <w:szCs w:val="22"/>
              </w:rPr>
              <w:t>Αριθμός εκπαιδευτικών σχολικής μονάδας</w:t>
            </w:r>
          </w:p>
        </w:tc>
        <w:tc>
          <w:tcPr>
            <w:tcW w:w="6095" w:type="dxa"/>
          </w:tcPr>
          <w:p w:rsidR="00FC2702" w:rsidRDefault="00656315">
            <w:pPr>
              <w:rPr>
                <w:rFonts w:ascii="Arial" w:eastAsia="Arial" w:hAnsi="Arial" w:cs="Arial"/>
                <w:sz w:val="22"/>
                <w:szCs w:val="22"/>
              </w:rPr>
            </w:pPr>
            <w:r>
              <w:rPr>
                <w:rFonts w:ascii="Arial" w:eastAsia="Arial" w:hAnsi="Arial" w:cs="Arial"/>
                <w:sz w:val="22"/>
                <w:szCs w:val="22"/>
              </w:rPr>
              <w:t>14</w:t>
            </w:r>
          </w:p>
        </w:tc>
      </w:tr>
      <w:tr w:rsidR="00FC2702">
        <w:trPr>
          <w:trHeight w:val="448"/>
        </w:trPr>
        <w:tc>
          <w:tcPr>
            <w:tcW w:w="3114" w:type="dxa"/>
            <w:shd w:val="clear" w:color="auto" w:fill="DBDBDB"/>
            <w:vAlign w:val="center"/>
          </w:tcPr>
          <w:p w:rsidR="00FC2702" w:rsidRDefault="00656315">
            <w:pPr>
              <w:rPr>
                <w:rFonts w:ascii="Arial" w:eastAsia="Arial" w:hAnsi="Arial" w:cs="Arial"/>
                <w:b/>
                <w:color w:val="002060"/>
                <w:sz w:val="22"/>
                <w:szCs w:val="22"/>
              </w:rPr>
            </w:pPr>
            <w:r>
              <w:rPr>
                <w:rFonts w:ascii="Arial" w:eastAsia="Arial" w:hAnsi="Arial" w:cs="Arial"/>
                <w:b/>
                <w:color w:val="002060"/>
                <w:sz w:val="22"/>
                <w:szCs w:val="22"/>
              </w:rPr>
              <w:t>Αριθμός εκπαιδευτικών που συμμετέχουν στα Εργαστήρια δεξιοτήτων</w:t>
            </w:r>
          </w:p>
        </w:tc>
        <w:tc>
          <w:tcPr>
            <w:tcW w:w="6095" w:type="dxa"/>
          </w:tcPr>
          <w:p w:rsidR="00FC2702" w:rsidRDefault="00656315">
            <w:pPr>
              <w:rPr>
                <w:rFonts w:ascii="Arial" w:eastAsia="Arial" w:hAnsi="Arial" w:cs="Arial"/>
                <w:sz w:val="22"/>
                <w:szCs w:val="22"/>
              </w:rPr>
            </w:pPr>
            <w:r>
              <w:rPr>
                <w:rFonts w:ascii="Arial" w:eastAsia="Arial" w:hAnsi="Arial" w:cs="Arial"/>
                <w:sz w:val="22"/>
                <w:szCs w:val="22"/>
              </w:rPr>
              <w:t>03</w:t>
            </w:r>
          </w:p>
        </w:tc>
      </w:tr>
    </w:tbl>
    <w:p w:rsidR="00FC2702" w:rsidRDefault="00656315">
      <w:pPr>
        <w:widowControl w:val="0"/>
        <w:ind w:right="57"/>
        <w:jc w:val="both"/>
        <w:rPr>
          <w:rFonts w:ascii="Arial" w:eastAsia="Arial" w:hAnsi="Arial" w:cs="Arial"/>
          <w:sz w:val="24"/>
          <w:szCs w:val="24"/>
        </w:rPr>
      </w:pPr>
      <w:r>
        <w:rPr>
          <w:rFonts w:ascii="Arial" w:eastAsia="Arial" w:hAnsi="Arial" w:cs="Arial"/>
          <w:b/>
          <w:sz w:val="28"/>
          <w:szCs w:val="28"/>
        </w:rPr>
        <w:t xml:space="preserve">Πλεονεκτήματα της σχολικής μονάδας: </w:t>
      </w:r>
      <w:r>
        <w:rPr>
          <w:rFonts w:ascii="Arial" w:eastAsia="Arial" w:hAnsi="Arial" w:cs="Arial"/>
          <w:sz w:val="28"/>
          <w:szCs w:val="28"/>
        </w:rPr>
        <w:br/>
      </w:r>
      <w:r>
        <w:rPr>
          <w:rFonts w:ascii="Arial" w:eastAsia="Arial" w:hAnsi="Arial" w:cs="Arial"/>
          <w:sz w:val="24"/>
          <w:szCs w:val="24"/>
        </w:rPr>
        <w:t>• Πρόκειται για περιφερειακό σχολείο. Βρίσκεται σε μη αστικό περιβάλλον, σε ήσυχη κατάφυτη περιοχή</w:t>
      </w:r>
      <w:r w:rsidR="00C151D3" w:rsidRPr="00C151D3">
        <w:rPr>
          <w:rFonts w:ascii="Arial" w:eastAsia="Arial" w:hAnsi="Arial" w:cs="Arial"/>
          <w:sz w:val="24"/>
          <w:szCs w:val="24"/>
        </w:rPr>
        <w:t xml:space="preserve">  </w:t>
      </w:r>
      <w:r w:rsidR="00C151D3">
        <w:rPr>
          <w:rFonts w:ascii="Arial" w:eastAsia="Arial" w:hAnsi="Arial" w:cs="Arial"/>
          <w:sz w:val="24"/>
          <w:szCs w:val="24"/>
        </w:rPr>
        <w:t>στην  άκρη  του  χωριού</w:t>
      </w:r>
      <w:r>
        <w:rPr>
          <w:rFonts w:ascii="Arial" w:eastAsia="Arial" w:hAnsi="Arial" w:cs="Arial"/>
          <w:sz w:val="24"/>
          <w:szCs w:val="24"/>
        </w:rPr>
        <w:t xml:space="preserve">. </w:t>
      </w:r>
      <w:r>
        <w:rPr>
          <w:rFonts w:ascii="Arial" w:eastAsia="Arial" w:hAnsi="Arial" w:cs="Arial"/>
          <w:sz w:val="24"/>
          <w:szCs w:val="24"/>
        </w:rPr>
        <w:br/>
        <w:t xml:space="preserve">• Στο σχολείο επικρατεί ήπιο κλίμα. Δεν παρατηρούνται ακραίες συμπεριφορές. Υπάρχει ανοχή στα άτομα με διαφορετικές θρησκευτικές πεποιθήσεις και διαφορετική καταγωγή. Οι μαθητές είναι εξοικειωμένοι με τη χρήση ξένων γλωσσών. </w:t>
      </w:r>
      <w:r>
        <w:rPr>
          <w:rFonts w:ascii="Arial" w:eastAsia="Arial" w:hAnsi="Arial" w:cs="Arial"/>
          <w:sz w:val="24"/>
          <w:szCs w:val="24"/>
        </w:rPr>
        <w:br/>
        <w:t xml:space="preserve">• Ο μέσος όρος των εκπαιδευτικών που υπηρετούν είναι μικρότερος των 60 ετών. </w:t>
      </w:r>
      <w:r>
        <w:rPr>
          <w:rFonts w:ascii="Arial" w:eastAsia="Arial" w:hAnsi="Arial" w:cs="Arial"/>
          <w:sz w:val="24"/>
          <w:szCs w:val="24"/>
        </w:rPr>
        <w:br/>
        <w:t xml:space="preserve">• Το σχολείο εφάρμοσε </w:t>
      </w:r>
      <w:proofErr w:type="spellStart"/>
      <w:r>
        <w:rPr>
          <w:rFonts w:ascii="Arial" w:eastAsia="Arial" w:hAnsi="Arial" w:cs="Arial"/>
          <w:sz w:val="24"/>
          <w:szCs w:val="24"/>
        </w:rPr>
        <w:t>τηλεκπαίδευση</w:t>
      </w:r>
      <w:proofErr w:type="spellEnd"/>
      <w:r>
        <w:rPr>
          <w:rFonts w:ascii="Arial" w:eastAsia="Arial" w:hAnsi="Arial" w:cs="Arial"/>
          <w:sz w:val="24"/>
          <w:szCs w:val="24"/>
        </w:rPr>
        <w:t xml:space="preserve"> στην περίοδο από τον Μάρτιο του 2020 έως τον Μάιο του έτους 2020  καθώς κι  από  τον  Νοέμβριο  του  20  έως  τον  Μάρτιο  του  21 . Οι εκπαιδευτικοί δείχνουν στον τομέα των νέων τεχνολογιών αξιέπαινη προσαρμοστικότητα, ετοιμότητα, συμμετοχή και διάθεση να βοηθήσουν τους μαθητές και τις μαθήτριες Διαθέτουν την απαραίτητη τεχνογνωσία. </w:t>
      </w:r>
      <w:r>
        <w:rPr>
          <w:rFonts w:ascii="Arial" w:eastAsia="Arial" w:hAnsi="Arial" w:cs="Arial"/>
          <w:sz w:val="24"/>
          <w:szCs w:val="24"/>
        </w:rPr>
        <w:br/>
        <w:t xml:space="preserve">• Το σχολείο διαθέτει  εργαστήριο Πληροφορικής. Κάθε εκπαιδευτικός έχει πρόσβαση σε μονάδα σταθερού υπολογιστή και σύνδεση στο διαδίκτυο. </w:t>
      </w:r>
      <w:r>
        <w:rPr>
          <w:rFonts w:ascii="Arial" w:eastAsia="Arial" w:hAnsi="Arial" w:cs="Arial"/>
          <w:sz w:val="24"/>
          <w:szCs w:val="24"/>
        </w:rPr>
        <w:br/>
        <w:t xml:space="preserve">• Έχει αναπτυχθεί πολύ καλό εκπαιδευτικό και συναδελφικό κλίμα. </w:t>
      </w:r>
      <w:r>
        <w:rPr>
          <w:rFonts w:ascii="Arial" w:eastAsia="Arial" w:hAnsi="Arial" w:cs="Arial"/>
          <w:sz w:val="24"/>
          <w:szCs w:val="24"/>
        </w:rPr>
        <w:br/>
        <w:t xml:space="preserve">• Διαθέτει εργαστήριο Πληροφορικής, Εικαστικών και αίθουσα πολλαπλών χρήσεων. </w:t>
      </w:r>
      <w:r>
        <w:rPr>
          <w:rFonts w:ascii="Arial" w:eastAsia="Arial" w:hAnsi="Arial" w:cs="Arial"/>
          <w:sz w:val="24"/>
          <w:szCs w:val="24"/>
        </w:rPr>
        <w:br/>
        <w:t xml:space="preserve">• Η Διεύθυνση του Σχολείου είναι υποστηρικτική. </w:t>
      </w:r>
      <w:r>
        <w:rPr>
          <w:rFonts w:ascii="Arial" w:eastAsia="Arial" w:hAnsi="Arial" w:cs="Arial"/>
          <w:sz w:val="24"/>
          <w:szCs w:val="24"/>
        </w:rPr>
        <w:br/>
        <w:t xml:space="preserve">• Το σχολείο υλοποιεί  προγράμματα Σχολικών Δραστηριοτήτων </w:t>
      </w:r>
    </w:p>
    <w:p w:rsidR="00FC2702" w:rsidRDefault="00FC2702">
      <w:pPr>
        <w:widowControl w:val="0"/>
        <w:ind w:right="57"/>
        <w:jc w:val="both"/>
        <w:rPr>
          <w:rFonts w:ascii="Arial" w:eastAsia="Arial" w:hAnsi="Arial" w:cs="Arial"/>
          <w:sz w:val="24"/>
          <w:szCs w:val="24"/>
        </w:rPr>
      </w:pPr>
    </w:p>
    <w:p w:rsidR="00FC2702" w:rsidRDefault="00656315">
      <w:pPr>
        <w:widowControl w:val="0"/>
        <w:ind w:right="57"/>
        <w:rPr>
          <w:rFonts w:ascii="Arial" w:eastAsia="Arial" w:hAnsi="Arial" w:cs="Arial"/>
          <w:sz w:val="24"/>
          <w:szCs w:val="24"/>
        </w:rPr>
      </w:pPr>
      <w:r>
        <w:rPr>
          <w:rFonts w:ascii="Arial" w:eastAsia="Arial" w:hAnsi="Arial" w:cs="Arial"/>
          <w:b/>
          <w:sz w:val="28"/>
          <w:szCs w:val="28"/>
        </w:rPr>
        <w:t xml:space="preserve">Μειονεκτήματα της σχολικής μονάδας: </w:t>
      </w:r>
      <w:r>
        <w:rPr>
          <w:rFonts w:ascii="Arial" w:eastAsia="Arial" w:hAnsi="Arial" w:cs="Arial"/>
          <w:sz w:val="28"/>
          <w:szCs w:val="28"/>
        </w:rPr>
        <w:br/>
      </w:r>
      <w:r>
        <w:rPr>
          <w:rFonts w:ascii="Arial" w:eastAsia="Arial" w:hAnsi="Arial" w:cs="Arial"/>
          <w:sz w:val="24"/>
          <w:szCs w:val="24"/>
        </w:rPr>
        <w:t xml:space="preserve">• Το σχολείο στεγάζεται σε παλιό κτήριο με μέτρια ποιότητα συντήρησης. </w:t>
      </w:r>
      <w:r>
        <w:rPr>
          <w:rFonts w:ascii="Arial" w:eastAsia="Arial" w:hAnsi="Arial" w:cs="Arial"/>
          <w:sz w:val="24"/>
          <w:szCs w:val="24"/>
        </w:rPr>
        <w:br/>
        <w:t xml:space="preserve">•Υπάρχει έλλειψη κλειστού γυμναστηρίου, πράγμα που δημιουργεί προβλήματα στις </w:t>
      </w:r>
      <w:r>
        <w:rPr>
          <w:rFonts w:ascii="Arial" w:eastAsia="Arial" w:hAnsi="Arial" w:cs="Arial"/>
          <w:sz w:val="24"/>
          <w:szCs w:val="24"/>
        </w:rPr>
        <w:br/>
        <w:t>δραστηριότητες άθλησης των μαθητών</w:t>
      </w:r>
      <w:r w:rsidR="00C151D3">
        <w:rPr>
          <w:rFonts w:ascii="Arial" w:eastAsia="Arial" w:hAnsi="Arial" w:cs="Arial"/>
          <w:sz w:val="24"/>
          <w:szCs w:val="24"/>
        </w:rPr>
        <w:t xml:space="preserve">  ιδιαίτερα  κατά  τους  χειμερινούς  μήνες  και  τις  βροχερές  μέρες</w:t>
      </w:r>
      <w:r>
        <w:rPr>
          <w:rFonts w:ascii="Arial" w:eastAsia="Arial" w:hAnsi="Arial" w:cs="Arial"/>
          <w:sz w:val="24"/>
          <w:szCs w:val="24"/>
        </w:rPr>
        <w:t xml:space="preserve">. </w:t>
      </w:r>
    </w:p>
    <w:p w:rsidR="00FC2702" w:rsidRDefault="00FC2702">
      <w:pPr>
        <w:widowControl w:val="0"/>
        <w:ind w:right="57"/>
        <w:rPr>
          <w:rFonts w:ascii="Arial" w:eastAsia="Arial" w:hAnsi="Arial" w:cs="Arial"/>
          <w:b/>
          <w:sz w:val="24"/>
          <w:szCs w:val="24"/>
        </w:rPr>
      </w:pPr>
    </w:p>
    <w:p w:rsidR="00FC2702" w:rsidRDefault="00656315">
      <w:pPr>
        <w:widowControl w:val="0"/>
        <w:ind w:right="57"/>
        <w:rPr>
          <w:rFonts w:ascii="Arial" w:eastAsia="Arial" w:hAnsi="Arial" w:cs="Arial"/>
          <w:sz w:val="24"/>
          <w:szCs w:val="24"/>
        </w:rPr>
      </w:pPr>
      <w:r>
        <w:rPr>
          <w:rFonts w:ascii="Arial" w:eastAsia="Arial" w:hAnsi="Arial" w:cs="Arial"/>
          <w:b/>
          <w:sz w:val="28"/>
          <w:szCs w:val="28"/>
        </w:rPr>
        <w:t>Ευκαιρίες</w:t>
      </w:r>
      <w:r>
        <w:rPr>
          <w:rFonts w:ascii="Arial" w:eastAsia="Arial" w:hAnsi="Arial" w:cs="Arial"/>
          <w:b/>
          <w:sz w:val="24"/>
          <w:szCs w:val="24"/>
        </w:rPr>
        <w:t xml:space="preserve"> </w:t>
      </w:r>
      <w:r>
        <w:rPr>
          <w:rFonts w:ascii="Arial" w:eastAsia="Arial" w:hAnsi="Arial" w:cs="Arial"/>
          <w:b/>
          <w:sz w:val="24"/>
          <w:szCs w:val="24"/>
        </w:rPr>
        <w:br/>
      </w:r>
      <w:r>
        <w:rPr>
          <w:rFonts w:ascii="Arial" w:eastAsia="Arial" w:hAnsi="Arial" w:cs="Arial"/>
          <w:sz w:val="24"/>
          <w:szCs w:val="24"/>
        </w:rPr>
        <w:t xml:space="preserve">• Βελτίωση του τρόπου διδασκαλίας μέσα από νέες θεματικές προς ένα πιο </w:t>
      </w:r>
      <w:proofErr w:type="spellStart"/>
      <w:r>
        <w:rPr>
          <w:rFonts w:ascii="Arial" w:eastAsia="Arial" w:hAnsi="Arial" w:cs="Arial"/>
          <w:sz w:val="24"/>
          <w:szCs w:val="24"/>
        </w:rPr>
        <w:t>μαθητοκεντρικό</w:t>
      </w:r>
      <w:proofErr w:type="spellEnd"/>
      <w:r>
        <w:rPr>
          <w:rFonts w:ascii="Arial" w:eastAsia="Arial" w:hAnsi="Arial" w:cs="Arial"/>
          <w:sz w:val="24"/>
          <w:szCs w:val="24"/>
        </w:rPr>
        <w:t xml:space="preserve"> μοντέλο </w:t>
      </w:r>
      <w:r>
        <w:rPr>
          <w:rFonts w:ascii="Arial" w:eastAsia="Arial" w:hAnsi="Arial" w:cs="Arial"/>
          <w:sz w:val="24"/>
          <w:szCs w:val="24"/>
        </w:rPr>
        <w:br/>
        <w:t xml:space="preserve">• Συμπερίληψη μαθητών με ιδιαιτερότητες και ενεργοποίηση μαθητών που </w:t>
      </w:r>
      <w:r>
        <w:rPr>
          <w:rFonts w:ascii="Arial" w:eastAsia="Arial" w:hAnsi="Arial" w:cs="Arial"/>
          <w:sz w:val="24"/>
          <w:szCs w:val="24"/>
        </w:rPr>
        <w:lastRenderedPageBreak/>
        <w:t xml:space="preserve">αντιμετωπίζουν </w:t>
      </w:r>
      <w:r>
        <w:rPr>
          <w:rFonts w:ascii="Arial" w:eastAsia="Arial" w:hAnsi="Arial" w:cs="Arial"/>
          <w:sz w:val="24"/>
          <w:szCs w:val="24"/>
        </w:rPr>
        <w:br/>
        <w:t xml:space="preserve">μαθησιακές δυσκολίες </w:t>
      </w:r>
      <w:r>
        <w:rPr>
          <w:rFonts w:ascii="Arial" w:eastAsia="Arial" w:hAnsi="Arial" w:cs="Arial"/>
          <w:sz w:val="24"/>
          <w:szCs w:val="24"/>
        </w:rPr>
        <w:br/>
        <w:t xml:space="preserve">•Μεγαλύτερη σύνδεση του σχολείου με την τοπική κοινωνία </w:t>
      </w:r>
      <w:r>
        <w:rPr>
          <w:rFonts w:ascii="Arial" w:eastAsia="Arial" w:hAnsi="Arial" w:cs="Arial"/>
          <w:sz w:val="24"/>
          <w:szCs w:val="24"/>
        </w:rPr>
        <w:br/>
        <w:t xml:space="preserve">•Καλύτερη συνεργασία με γονείς και συλλόγους γονέων και κηδεμόνων. </w:t>
      </w:r>
      <w:r>
        <w:rPr>
          <w:rFonts w:ascii="Arial" w:eastAsia="Arial" w:hAnsi="Arial" w:cs="Arial"/>
          <w:sz w:val="24"/>
          <w:szCs w:val="24"/>
        </w:rPr>
        <w:br/>
        <w:t xml:space="preserve">• Καλή συνεργασία με άλλους εκπαιδευτικούς φορείς. </w:t>
      </w:r>
    </w:p>
    <w:p w:rsidR="00FC2702" w:rsidRDefault="00656315">
      <w:pPr>
        <w:widowControl w:val="0"/>
        <w:ind w:right="57"/>
        <w:rPr>
          <w:rFonts w:ascii="Arial" w:eastAsia="Arial" w:hAnsi="Arial" w:cs="Arial"/>
          <w:b/>
          <w:sz w:val="24"/>
          <w:szCs w:val="24"/>
        </w:rPr>
      </w:pPr>
      <w:r>
        <w:rPr>
          <w:rFonts w:ascii="Arial" w:eastAsia="Arial" w:hAnsi="Arial" w:cs="Arial"/>
          <w:sz w:val="24"/>
          <w:szCs w:val="24"/>
        </w:rPr>
        <w:t xml:space="preserve">•Διεύρυνση  του μορφωτικού  επιπέδου των  μαθητών. </w:t>
      </w:r>
      <w:r>
        <w:rPr>
          <w:rFonts w:ascii="Arial" w:eastAsia="Arial" w:hAnsi="Arial" w:cs="Arial"/>
          <w:sz w:val="24"/>
          <w:szCs w:val="24"/>
        </w:rPr>
        <w:br/>
      </w:r>
      <w:r>
        <w:rPr>
          <w:rFonts w:ascii="Arial" w:eastAsia="Arial" w:hAnsi="Arial" w:cs="Arial"/>
        </w:rPr>
        <w:br/>
      </w:r>
      <w:r>
        <w:rPr>
          <w:rFonts w:ascii="Arial" w:eastAsia="Arial" w:hAnsi="Arial" w:cs="Arial"/>
          <w:b/>
          <w:sz w:val="28"/>
          <w:szCs w:val="28"/>
        </w:rPr>
        <w:t>Εμπόδια</w:t>
      </w:r>
      <w:r>
        <w:rPr>
          <w:rFonts w:ascii="Arial" w:eastAsia="Arial" w:hAnsi="Arial" w:cs="Arial"/>
          <w:b/>
          <w:sz w:val="24"/>
          <w:szCs w:val="24"/>
        </w:rPr>
        <w:t xml:space="preserve"> </w:t>
      </w:r>
      <w:r>
        <w:rPr>
          <w:rFonts w:ascii="Arial" w:eastAsia="Arial" w:hAnsi="Arial" w:cs="Arial"/>
        </w:rPr>
        <w:br/>
      </w:r>
      <w:r>
        <w:rPr>
          <w:rFonts w:ascii="Arial" w:eastAsia="Arial" w:hAnsi="Arial" w:cs="Arial"/>
          <w:sz w:val="24"/>
          <w:szCs w:val="24"/>
        </w:rPr>
        <w:t xml:space="preserve">• Η έλλειψη ηρεμίας στη σχολική κοινότητα λόγω covid-19 </w:t>
      </w:r>
      <w:r>
        <w:rPr>
          <w:rFonts w:ascii="Arial" w:eastAsia="Arial" w:hAnsi="Arial" w:cs="Arial"/>
          <w:sz w:val="24"/>
          <w:szCs w:val="24"/>
        </w:rPr>
        <w:br/>
        <w:t xml:space="preserve">• Δυσκολία πραγματοποίησης εκπαιδευτικών και διδακτικών επισκέψεων </w:t>
      </w:r>
      <w:r>
        <w:rPr>
          <w:rFonts w:ascii="Arial" w:eastAsia="Arial" w:hAnsi="Arial" w:cs="Arial"/>
          <w:sz w:val="24"/>
          <w:szCs w:val="24"/>
        </w:rPr>
        <w:br/>
        <w:t>• Η έλλειψη οικονομικών πόρων</w:t>
      </w:r>
    </w:p>
    <w:p w:rsidR="00FC2702" w:rsidRDefault="00FC2702">
      <w:pPr>
        <w:widowControl w:val="0"/>
        <w:spacing w:line="360" w:lineRule="auto"/>
        <w:ind w:right="57"/>
        <w:rPr>
          <w:rFonts w:ascii="Arial" w:eastAsia="Arial" w:hAnsi="Arial" w:cs="Arial"/>
          <w:b/>
        </w:rPr>
      </w:pPr>
    </w:p>
    <w:p w:rsidR="00FC2702" w:rsidRDefault="00FC2702">
      <w:pPr>
        <w:widowControl w:val="0"/>
        <w:spacing w:line="360" w:lineRule="auto"/>
        <w:ind w:right="57"/>
        <w:rPr>
          <w:rFonts w:ascii="Arial" w:eastAsia="Arial" w:hAnsi="Arial" w:cs="Arial"/>
          <w:sz w:val="24"/>
          <w:szCs w:val="24"/>
        </w:rPr>
      </w:pPr>
    </w:p>
    <w:p w:rsidR="00FC2702" w:rsidRDefault="00FC2702">
      <w:pPr>
        <w:widowControl w:val="0"/>
        <w:spacing w:line="360" w:lineRule="auto"/>
        <w:ind w:right="57"/>
        <w:rPr>
          <w:rFonts w:ascii="Arial" w:eastAsia="Arial" w:hAnsi="Arial" w:cs="Arial"/>
          <w:sz w:val="24"/>
          <w:szCs w:val="24"/>
        </w:rPr>
      </w:pPr>
    </w:p>
    <w:p w:rsidR="00FC2702" w:rsidRDefault="00FC2702">
      <w:pPr>
        <w:widowControl w:val="0"/>
        <w:spacing w:line="360" w:lineRule="auto"/>
        <w:ind w:right="57"/>
        <w:rPr>
          <w:rFonts w:ascii="Arial" w:eastAsia="Arial" w:hAnsi="Arial" w:cs="Arial"/>
          <w:b/>
          <w:sz w:val="24"/>
          <w:szCs w:val="24"/>
        </w:rPr>
      </w:pPr>
    </w:p>
    <w:p w:rsidR="00FC2702" w:rsidRDefault="00656315">
      <w:pPr>
        <w:rPr>
          <w:rFonts w:ascii="Calibri" w:eastAsia="Calibri" w:hAnsi="Calibri" w:cs="Calibri"/>
          <w:b/>
          <w:sz w:val="24"/>
          <w:szCs w:val="24"/>
        </w:rPr>
      </w:pPr>
      <w:r>
        <w:br w:type="page"/>
      </w:r>
    </w:p>
    <w:tbl>
      <w:tblPr>
        <w:tblStyle w:val="aff7"/>
        <w:tblW w:w="906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FC2702">
        <w:trPr>
          <w:trHeight w:val="458"/>
        </w:trPr>
        <w:tc>
          <w:tcPr>
            <w:tcW w:w="9067" w:type="dxa"/>
            <w:shd w:val="clear" w:color="auto" w:fill="DBDBDB"/>
            <w:vAlign w:val="center"/>
          </w:tcPr>
          <w:p w:rsidR="00FC2702" w:rsidRDefault="00656315">
            <w:pPr>
              <w:jc w:val="center"/>
              <w:rPr>
                <w:rFonts w:ascii="Open Sans" w:eastAsia="Open Sans" w:hAnsi="Open Sans" w:cs="Open Sans"/>
                <w:b/>
                <w:color w:val="002060"/>
                <w:sz w:val="28"/>
                <w:szCs w:val="28"/>
              </w:rPr>
            </w:pPr>
            <w:r>
              <w:rPr>
                <w:rFonts w:ascii="Open Sans" w:eastAsia="Open Sans" w:hAnsi="Open Sans" w:cs="Open Sans"/>
                <w:b/>
                <w:color w:val="002060"/>
                <w:sz w:val="28"/>
                <w:szCs w:val="28"/>
              </w:rPr>
              <w:lastRenderedPageBreak/>
              <w:t>Βασικός προσανατολισμός του ετήσιου Σχεδίου Δράσης (Πλεονεκτήματα-μειονεκτήματα)</w:t>
            </w:r>
          </w:p>
        </w:tc>
      </w:tr>
    </w:tbl>
    <w:p w:rsidR="00FC2702" w:rsidRDefault="00FC2702">
      <w:pPr>
        <w:widowControl w:val="0"/>
        <w:spacing w:line="360" w:lineRule="auto"/>
        <w:ind w:right="57"/>
        <w:jc w:val="both"/>
        <w:rPr>
          <w:b/>
        </w:rPr>
      </w:pPr>
    </w:p>
    <w:tbl>
      <w:tblPr>
        <w:tblStyle w:val="aff8"/>
        <w:tblW w:w="9360" w:type="dxa"/>
        <w:tblInd w:w="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835"/>
        <w:gridCol w:w="6525"/>
      </w:tblGrid>
      <w:tr w:rsidR="00FC2702">
        <w:trPr>
          <w:trHeight w:val="3885"/>
        </w:trPr>
        <w:tc>
          <w:tcPr>
            <w:tcW w:w="2835" w:type="dxa"/>
            <w:vAlign w:val="center"/>
          </w:tcPr>
          <w:p w:rsidR="00FC2702" w:rsidRDefault="00656315">
            <w:pPr>
              <w:rPr>
                <w:rFonts w:ascii="Arial" w:eastAsia="Arial" w:hAnsi="Arial" w:cs="Arial"/>
                <w:b/>
                <w:sz w:val="28"/>
                <w:szCs w:val="28"/>
                <w:shd w:val="clear" w:color="auto" w:fill="6D9EEB"/>
              </w:rPr>
            </w:pPr>
            <w:r>
              <w:rPr>
                <w:rFonts w:ascii="Arial" w:eastAsia="Arial" w:hAnsi="Arial" w:cs="Arial"/>
                <w:b/>
                <w:sz w:val="28"/>
                <w:szCs w:val="28"/>
              </w:rPr>
              <w:t>Το όραμά μας</w:t>
            </w:r>
          </w:p>
        </w:tc>
        <w:tc>
          <w:tcPr>
            <w:tcW w:w="6525" w:type="dxa"/>
          </w:tcPr>
          <w:p w:rsidR="00FC2702" w:rsidRDefault="00656315">
            <w:pPr>
              <w:ind w:left="142"/>
              <w:jc w:val="both"/>
              <w:rPr>
                <w:rFonts w:ascii="Arial" w:eastAsia="Arial" w:hAnsi="Arial" w:cs="Arial"/>
                <w:sz w:val="24"/>
                <w:szCs w:val="24"/>
              </w:rPr>
            </w:pPr>
            <w:r>
              <w:rPr>
                <w:rFonts w:ascii="Arial" w:eastAsia="Arial" w:hAnsi="Arial" w:cs="Arial"/>
                <w:sz w:val="24"/>
                <w:szCs w:val="24"/>
              </w:rPr>
              <w:t>Το Σχολείο, μέσω της μαθησιακής διαδικασίας και των καθημερινών πρακτικών, θα πρέπει να εφοδιάζει τους μαθητές με γνώσεις, δεξιότητες, αξίες και οράματα προκειμένου να σχεδιάσουν ένα καλύτερο μέλλον, σε ατομικό και συλλογικό επίπεδο, και να αποτελέσουν την κινητήρια δύναμη ανάπτυξης και εξέλιξης της κοινωνίας μας.</w:t>
            </w:r>
          </w:p>
          <w:p w:rsidR="00FC2702" w:rsidRDefault="00656315">
            <w:pPr>
              <w:ind w:left="142"/>
              <w:jc w:val="both"/>
              <w:rPr>
                <w:rFonts w:ascii="Arial" w:eastAsia="Arial" w:hAnsi="Arial" w:cs="Arial"/>
                <w:sz w:val="24"/>
                <w:szCs w:val="24"/>
              </w:rPr>
            </w:pPr>
            <w:r>
              <w:rPr>
                <w:rFonts w:ascii="Arial" w:eastAsia="Arial" w:hAnsi="Arial" w:cs="Arial"/>
                <w:sz w:val="24"/>
                <w:szCs w:val="24"/>
              </w:rPr>
              <w:t xml:space="preserve">Στο πλαίσιο του Εργαστηρίου Δεξιοτήτων ο βασικός μας στόχος είναι η καλλιέργεια </w:t>
            </w:r>
            <w:r w:rsidR="00C151D3">
              <w:rPr>
                <w:rFonts w:ascii="Arial" w:eastAsia="Arial" w:hAnsi="Arial" w:cs="Arial"/>
                <w:sz w:val="24"/>
                <w:szCs w:val="24"/>
              </w:rPr>
              <w:t>των  δεξιοτήτων  του  21</w:t>
            </w:r>
            <w:r w:rsidR="00C151D3" w:rsidRPr="00C151D3">
              <w:rPr>
                <w:rFonts w:ascii="Arial" w:eastAsia="Arial" w:hAnsi="Arial" w:cs="Arial"/>
                <w:sz w:val="24"/>
                <w:szCs w:val="24"/>
                <w:vertAlign w:val="superscript"/>
              </w:rPr>
              <w:t>ου</w:t>
            </w:r>
            <w:r w:rsidR="00C151D3">
              <w:rPr>
                <w:rFonts w:ascii="Arial" w:eastAsia="Arial" w:hAnsi="Arial" w:cs="Arial"/>
                <w:sz w:val="24"/>
                <w:szCs w:val="24"/>
              </w:rPr>
              <w:t xml:space="preserve">  αιώνα  </w:t>
            </w:r>
            <w:r>
              <w:rPr>
                <w:rFonts w:ascii="Arial" w:eastAsia="Arial" w:hAnsi="Arial" w:cs="Arial"/>
                <w:sz w:val="24"/>
                <w:szCs w:val="24"/>
              </w:rPr>
              <w:t xml:space="preserve">των μαθητών και η ενεργός συμμετοχή τους σε θέματα περιβάλλοντος, κοινωνικής </w:t>
            </w:r>
            <w:proofErr w:type="spellStart"/>
            <w:r>
              <w:rPr>
                <w:rFonts w:ascii="Arial" w:eastAsia="Arial" w:hAnsi="Arial" w:cs="Arial"/>
                <w:sz w:val="24"/>
                <w:szCs w:val="24"/>
              </w:rPr>
              <w:t>ενσυναίσθησης</w:t>
            </w:r>
            <w:proofErr w:type="spellEnd"/>
            <w:r>
              <w:rPr>
                <w:rFonts w:ascii="Arial" w:eastAsia="Arial" w:hAnsi="Arial" w:cs="Arial"/>
                <w:sz w:val="24"/>
                <w:szCs w:val="24"/>
              </w:rPr>
              <w:t xml:space="preserve"> και συμπερίληψη και καινοτόμων πρωτοβουλιών.  </w:t>
            </w:r>
          </w:p>
          <w:p w:rsidR="00FC2702" w:rsidRDefault="00656315">
            <w:pPr>
              <w:ind w:left="142"/>
              <w:jc w:val="both"/>
              <w:rPr>
                <w:rFonts w:ascii="Arial" w:eastAsia="Arial" w:hAnsi="Arial" w:cs="Arial"/>
                <w:sz w:val="24"/>
                <w:szCs w:val="24"/>
              </w:rPr>
            </w:pPr>
            <w:r>
              <w:rPr>
                <w:rFonts w:ascii="Arial" w:eastAsia="Arial" w:hAnsi="Arial" w:cs="Arial"/>
                <w:sz w:val="24"/>
                <w:szCs w:val="24"/>
              </w:rPr>
              <w:t xml:space="preserve">Ακόμα με  όχημα τον  ψηφιακό </w:t>
            </w:r>
            <w:proofErr w:type="spellStart"/>
            <w:r>
              <w:rPr>
                <w:rFonts w:ascii="Arial" w:eastAsia="Arial" w:hAnsi="Arial" w:cs="Arial"/>
                <w:sz w:val="24"/>
                <w:szCs w:val="24"/>
              </w:rPr>
              <w:t>εγγραμματισμό</w:t>
            </w:r>
            <w:proofErr w:type="spellEnd"/>
            <w:r>
              <w:rPr>
                <w:rFonts w:ascii="Arial" w:eastAsia="Arial" w:hAnsi="Arial" w:cs="Arial"/>
                <w:sz w:val="24"/>
                <w:szCs w:val="24"/>
              </w:rPr>
              <w:t xml:space="preserve"> ο στόχος  είναι να  αξιοποιήσουν αρμονικά τις δεξιότητες ψηφιακής τεχνολογίας, επικοινωνίας και συνεργασίας μέσα σε ένα πλαίσιο αλληλεγγύης και ομαδικού πνεύματος. </w:t>
            </w:r>
          </w:p>
          <w:p w:rsidR="00FC2702" w:rsidRDefault="00FC2702">
            <w:pPr>
              <w:ind w:left="142"/>
              <w:rPr>
                <w:rFonts w:ascii="Arial" w:eastAsia="Arial" w:hAnsi="Arial" w:cs="Arial"/>
                <w:sz w:val="24"/>
                <w:szCs w:val="24"/>
                <w:highlight w:val="yellow"/>
              </w:rPr>
            </w:pPr>
          </w:p>
        </w:tc>
      </w:tr>
      <w:tr w:rsidR="00FC2702">
        <w:trPr>
          <w:trHeight w:val="2157"/>
        </w:trPr>
        <w:tc>
          <w:tcPr>
            <w:tcW w:w="2835" w:type="dxa"/>
            <w:shd w:val="clear" w:color="auto" w:fill="auto"/>
            <w:vAlign w:val="center"/>
          </w:tcPr>
          <w:p w:rsidR="00FC2702" w:rsidRDefault="00656315">
            <w:pPr>
              <w:rPr>
                <w:rFonts w:ascii="Arial" w:eastAsia="Arial" w:hAnsi="Arial" w:cs="Arial"/>
                <w:b/>
                <w:i/>
                <w:sz w:val="28"/>
                <w:szCs w:val="28"/>
              </w:rPr>
            </w:pPr>
            <w:r>
              <w:rPr>
                <w:rFonts w:ascii="Arial" w:eastAsia="Arial" w:hAnsi="Arial" w:cs="Arial"/>
                <w:b/>
                <w:sz w:val="28"/>
                <w:szCs w:val="28"/>
              </w:rPr>
              <w:t xml:space="preserve">Στόχοι της σχολικής μονάδας σε σχέση με τις τοπικές και </w:t>
            </w:r>
            <w:proofErr w:type="spellStart"/>
            <w:r>
              <w:rPr>
                <w:rFonts w:ascii="Arial" w:eastAsia="Arial" w:hAnsi="Arial" w:cs="Arial"/>
                <w:b/>
                <w:sz w:val="28"/>
                <w:szCs w:val="28"/>
              </w:rPr>
              <w:t>ενδοσχολικές</w:t>
            </w:r>
            <w:proofErr w:type="spellEnd"/>
            <w:r>
              <w:rPr>
                <w:rFonts w:ascii="Arial" w:eastAsia="Arial" w:hAnsi="Arial" w:cs="Arial"/>
                <w:b/>
                <w:sz w:val="28"/>
                <w:szCs w:val="28"/>
              </w:rPr>
              <w:t xml:space="preserve"> ανάγκες</w:t>
            </w:r>
          </w:p>
        </w:tc>
        <w:tc>
          <w:tcPr>
            <w:tcW w:w="6525" w:type="dxa"/>
          </w:tcPr>
          <w:p w:rsidR="00FC2702" w:rsidRDefault="00656315" w:rsidP="00C151D3">
            <w:pPr>
              <w:jc w:val="both"/>
              <w:rPr>
                <w:rFonts w:ascii="Arial" w:eastAsia="Arial" w:hAnsi="Arial" w:cs="Arial"/>
                <w:sz w:val="24"/>
                <w:szCs w:val="24"/>
              </w:rPr>
            </w:pPr>
            <w:r>
              <w:rPr>
                <w:rFonts w:ascii="Arial" w:eastAsia="Arial" w:hAnsi="Arial" w:cs="Arial"/>
                <w:sz w:val="24"/>
                <w:szCs w:val="24"/>
              </w:rPr>
              <w:t>•  Να αναδείξουμε την ταυτότητα του σχολείου μας και μέσα από αυτήν να ισχυροποιήσουμε τους δεσμούς της σχολικής κοινότητας</w:t>
            </w:r>
            <w:r>
              <w:rPr>
                <w:rFonts w:ascii="Arial" w:eastAsia="Arial" w:hAnsi="Arial" w:cs="Arial"/>
                <w:sz w:val="24"/>
                <w:szCs w:val="24"/>
              </w:rPr>
              <w:br/>
              <w:t xml:space="preserve">• Να αναπτύξουμε καινοτόμες μεθόδους και πρακτικές αποφεύγοντας τον εγκλωβισμό στη στείρα μετάδοση γνώσεων </w:t>
            </w:r>
            <w:r>
              <w:rPr>
                <w:rFonts w:ascii="Arial" w:eastAsia="Arial" w:hAnsi="Arial" w:cs="Arial"/>
                <w:sz w:val="24"/>
                <w:szCs w:val="24"/>
              </w:rPr>
              <w:br/>
              <w:t xml:space="preserve">•  Να ενθαρρύνουμε τη συνεργασία όλου του σχολείου μέσα από τον σχεδιασμό και την εφαρμογή του προγράμματος </w:t>
            </w:r>
            <w:r>
              <w:rPr>
                <w:rFonts w:ascii="Arial" w:eastAsia="Arial" w:hAnsi="Arial" w:cs="Arial"/>
                <w:sz w:val="24"/>
                <w:szCs w:val="24"/>
              </w:rPr>
              <w:br/>
              <w:t xml:space="preserve">•  Να προωθήσουμε την εξωστρέφεια του σχολείου μας και τη συνεργασία μας με διάφορους φορείς </w:t>
            </w:r>
            <w:r>
              <w:rPr>
                <w:rFonts w:ascii="Arial" w:eastAsia="Arial" w:hAnsi="Arial" w:cs="Arial"/>
                <w:sz w:val="24"/>
                <w:szCs w:val="24"/>
              </w:rPr>
              <w:br/>
              <w:t>• Να καλλιεργήσουμε δεξιότητες που θα βοηθούν τους μαθητές/-</w:t>
            </w:r>
            <w:proofErr w:type="spellStart"/>
            <w:r>
              <w:rPr>
                <w:rFonts w:ascii="Arial" w:eastAsia="Arial" w:hAnsi="Arial" w:cs="Arial"/>
                <w:sz w:val="24"/>
                <w:szCs w:val="24"/>
              </w:rPr>
              <w:t>θήτριες</w:t>
            </w:r>
            <w:proofErr w:type="spellEnd"/>
            <w:r>
              <w:rPr>
                <w:rFonts w:ascii="Arial" w:eastAsia="Arial" w:hAnsi="Arial" w:cs="Arial"/>
                <w:sz w:val="24"/>
                <w:szCs w:val="24"/>
              </w:rPr>
              <w:t xml:space="preserve"> μας να ανταποκρίνονται στις απρόβλεπτες αλλαγές του περιβάλλοντος </w:t>
            </w:r>
            <w:r>
              <w:rPr>
                <w:rFonts w:ascii="Arial" w:eastAsia="Arial" w:hAnsi="Arial" w:cs="Arial"/>
                <w:sz w:val="24"/>
                <w:szCs w:val="24"/>
              </w:rPr>
              <w:br/>
              <w:t xml:space="preserve">• Να ενισχύσουμε εκείνα τα χαρακτηριστικά της προσωπικότητας των μαθητών/-τριών μας  </w:t>
            </w:r>
            <w:r w:rsidR="00C151D3">
              <w:rPr>
                <w:rFonts w:ascii="Arial" w:eastAsia="Arial" w:hAnsi="Arial" w:cs="Arial"/>
                <w:sz w:val="24"/>
                <w:szCs w:val="24"/>
              </w:rPr>
              <w:t xml:space="preserve">μέσα  από  την  καλλιέργεια  συγκεκριμένων  </w:t>
            </w:r>
            <w:r>
              <w:rPr>
                <w:rFonts w:ascii="Arial" w:eastAsia="Arial" w:hAnsi="Arial" w:cs="Arial"/>
                <w:sz w:val="24"/>
                <w:szCs w:val="24"/>
              </w:rPr>
              <w:t>που θα τους βοηθήσουν να ολοκληρωθούν πνευματικά, κοινωνικά και ψυχολογικά σαν άτομα για να μπορέσουν να αντιμετωπίσουν πολύπλοκα προβλήματα στο μέλλον</w:t>
            </w:r>
            <w:r w:rsidR="00C151D3">
              <w:rPr>
                <w:rFonts w:ascii="Arial" w:eastAsia="Arial" w:hAnsi="Arial" w:cs="Arial"/>
                <w:sz w:val="24"/>
                <w:szCs w:val="24"/>
              </w:rPr>
              <w:t>.</w:t>
            </w:r>
            <w:bookmarkStart w:id="0" w:name="_GoBack"/>
            <w:bookmarkEnd w:id="0"/>
          </w:p>
        </w:tc>
      </w:tr>
      <w:tr w:rsidR="00FC2702">
        <w:trPr>
          <w:trHeight w:val="4324"/>
        </w:trPr>
        <w:tc>
          <w:tcPr>
            <w:tcW w:w="9360" w:type="dxa"/>
            <w:gridSpan w:val="2"/>
            <w:shd w:val="clear" w:color="auto" w:fill="auto"/>
            <w:vAlign w:val="center"/>
          </w:tcPr>
          <w:p w:rsidR="00FC2702" w:rsidRDefault="00FC2702">
            <w:pPr>
              <w:widowControl w:val="0"/>
              <w:spacing w:line="360" w:lineRule="auto"/>
              <w:ind w:right="57"/>
              <w:rPr>
                <w:rFonts w:ascii="Arial" w:eastAsia="Arial" w:hAnsi="Arial" w:cs="Arial"/>
                <w:sz w:val="24"/>
                <w:szCs w:val="24"/>
              </w:rPr>
            </w:pPr>
          </w:p>
        </w:tc>
      </w:tr>
      <w:tr w:rsidR="00FC2702">
        <w:trPr>
          <w:trHeight w:val="540"/>
        </w:trPr>
        <w:tc>
          <w:tcPr>
            <w:tcW w:w="9360" w:type="dxa"/>
            <w:gridSpan w:val="2"/>
            <w:shd w:val="clear" w:color="auto" w:fill="D9D9D9"/>
            <w:vAlign w:val="center"/>
          </w:tcPr>
          <w:p w:rsidR="00FC2702" w:rsidRDefault="00656315">
            <w:pPr>
              <w:jc w:val="center"/>
              <w:rPr>
                <w:rFonts w:ascii="Arial" w:eastAsia="Arial" w:hAnsi="Arial" w:cs="Arial"/>
                <w:b/>
                <w:color w:val="002060"/>
                <w:sz w:val="32"/>
                <w:szCs w:val="32"/>
              </w:rPr>
            </w:pPr>
            <w:r>
              <w:rPr>
                <w:rFonts w:ascii="Arial" w:eastAsia="Arial" w:hAnsi="Arial" w:cs="Arial"/>
                <w:b/>
                <w:color w:val="002060"/>
                <w:sz w:val="32"/>
                <w:szCs w:val="32"/>
              </w:rPr>
              <w:t>Ο ΠΡΟΓΡΑΜΜΑΤΙΣΜΟΣ ΤΩΝ ΕΡΓΑΣΤΗΡΙΩΝ  ΑΝΑ ΘΕΜΑΤΙΚΗ ΕΝΟΤΗΤΑ</w:t>
            </w:r>
          </w:p>
        </w:tc>
      </w:tr>
      <w:tr w:rsidR="00FC2702">
        <w:trPr>
          <w:trHeight w:val="369"/>
        </w:trPr>
        <w:tc>
          <w:tcPr>
            <w:tcW w:w="2835" w:type="dxa"/>
            <w:shd w:val="clear" w:color="auto" w:fill="auto"/>
            <w:vAlign w:val="center"/>
          </w:tcPr>
          <w:p w:rsidR="00FC2702" w:rsidRDefault="00FC2702">
            <w:pPr>
              <w:rPr>
                <w:rFonts w:ascii="Arial" w:eastAsia="Arial" w:hAnsi="Arial" w:cs="Arial"/>
                <w:b/>
                <w:sz w:val="28"/>
                <w:szCs w:val="28"/>
              </w:rPr>
            </w:pPr>
          </w:p>
        </w:tc>
        <w:tc>
          <w:tcPr>
            <w:tcW w:w="6525" w:type="dxa"/>
            <w:vAlign w:val="center"/>
          </w:tcPr>
          <w:p w:rsidR="00FC2702" w:rsidRDefault="00656315">
            <w:pPr>
              <w:rPr>
                <w:rFonts w:ascii="Arial" w:eastAsia="Arial" w:hAnsi="Arial" w:cs="Arial"/>
                <w:i/>
                <w:sz w:val="24"/>
                <w:szCs w:val="24"/>
              </w:rPr>
            </w:pPr>
            <w:r>
              <w:rPr>
                <w:rFonts w:ascii="Arial" w:eastAsia="Arial" w:hAnsi="Arial" w:cs="Arial"/>
                <w:i/>
                <w:sz w:val="24"/>
                <w:szCs w:val="24"/>
              </w:rPr>
              <w:t>Περιγράφουμε αδρά τις αποφάσεις του συλλόγου διδασκόντων</w:t>
            </w:r>
          </w:p>
          <w:p w:rsidR="00FC2702" w:rsidRDefault="00FC2702">
            <w:pPr>
              <w:rPr>
                <w:rFonts w:ascii="Arial" w:eastAsia="Arial" w:hAnsi="Arial" w:cs="Arial"/>
                <w:i/>
                <w:sz w:val="24"/>
                <w:szCs w:val="24"/>
              </w:rPr>
            </w:pPr>
          </w:p>
          <w:p w:rsidR="00FC2702" w:rsidRDefault="00FC2702">
            <w:pPr>
              <w:rPr>
                <w:rFonts w:ascii="Arial" w:eastAsia="Arial" w:hAnsi="Arial" w:cs="Arial"/>
                <w:i/>
                <w:sz w:val="24"/>
                <w:szCs w:val="24"/>
              </w:rPr>
            </w:pPr>
          </w:p>
        </w:tc>
      </w:tr>
      <w:tr w:rsidR="00FC2702">
        <w:trPr>
          <w:trHeight w:val="699"/>
        </w:trPr>
        <w:tc>
          <w:tcPr>
            <w:tcW w:w="2835" w:type="dxa"/>
          </w:tcPr>
          <w:p w:rsidR="00FC2702" w:rsidRDefault="00656315">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ως προς τη  Θεματική Ενότητα</w:t>
            </w:r>
          </w:p>
          <w:p w:rsidR="00FC2702" w:rsidRDefault="00656315">
            <w:pPr>
              <w:pBdr>
                <w:top w:val="nil"/>
                <w:left w:val="nil"/>
                <w:bottom w:val="nil"/>
                <w:right w:val="nil"/>
                <w:between w:val="nil"/>
              </w:pBdr>
              <w:jc w:val="center"/>
              <w:rPr>
                <w:rFonts w:ascii="Arial" w:eastAsia="Arial" w:hAnsi="Arial" w:cs="Arial"/>
                <w:b/>
                <w:sz w:val="28"/>
                <w:szCs w:val="28"/>
              </w:rPr>
            </w:pPr>
            <w:r>
              <w:rPr>
                <w:rFonts w:ascii="Arial" w:eastAsia="Arial" w:hAnsi="Arial" w:cs="Arial"/>
                <w:b/>
                <w:noProof/>
                <w:sz w:val="28"/>
                <w:szCs w:val="28"/>
              </w:rPr>
              <w:drawing>
                <wp:inline distT="0" distB="0" distL="114300" distR="114300">
                  <wp:extent cx="647700" cy="647700"/>
                  <wp:effectExtent l="0" t="0" r="0" b="0"/>
                  <wp:docPr id="1103" name="image9.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9.jpg" descr="Ζω καλύτερα – Ευ Ζην"/>
                          <pic:cNvPicPr preferRelativeResize="0"/>
                        </pic:nvPicPr>
                        <pic:blipFill>
                          <a:blip r:embed="rId17"/>
                          <a:srcRect/>
                          <a:stretch>
                            <a:fillRect/>
                          </a:stretch>
                        </pic:blipFill>
                        <pic:spPr>
                          <a:xfrm>
                            <a:off x="0" y="0"/>
                            <a:ext cx="647700" cy="647700"/>
                          </a:xfrm>
                          <a:prstGeom prst="rect">
                            <a:avLst/>
                          </a:prstGeom>
                          <a:ln/>
                        </pic:spPr>
                      </pic:pic>
                    </a:graphicData>
                  </a:graphic>
                </wp:inline>
              </w:drawing>
            </w:r>
          </w:p>
          <w:p w:rsidR="00FC2702" w:rsidRDefault="00656315">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Ζω καλύτερα- Ευ ζην</w:t>
            </w:r>
          </w:p>
          <w:p w:rsidR="00FC2702" w:rsidRDefault="00656315">
            <w:pPr>
              <w:pBdr>
                <w:top w:val="nil"/>
                <w:left w:val="nil"/>
                <w:bottom w:val="nil"/>
                <w:right w:val="nil"/>
                <w:between w:val="nil"/>
              </w:pBdr>
              <w:jc w:val="center"/>
              <w:rPr>
                <w:rFonts w:ascii="Arial" w:eastAsia="Arial" w:hAnsi="Arial" w:cs="Arial"/>
                <w:b/>
                <w:sz w:val="28"/>
                <w:szCs w:val="28"/>
              </w:rPr>
            </w:pPr>
            <w:r>
              <w:rPr>
                <w:rFonts w:ascii="Arial" w:eastAsia="Arial" w:hAnsi="Arial" w:cs="Arial"/>
                <w:sz w:val="28"/>
                <w:szCs w:val="28"/>
              </w:rPr>
              <w:t>11/10/2021- 26/11/2021</w:t>
            </w:r>
          </w:p>
          <w:p w:rsidR="00FC2702" w:rsidRDefault="00FC2702">
            <w:pPr>
              <w:pBdr>
                <w:top w:val="nil"/>
                <w:left w:val="nil"/>
                <w:bottom w:val="nil"/>
                <w:right w:val="nil"/>
                <w:between w:val="nil"/>
              </w:pBdr>
              <w:jc w:val="center"/>
              <w:rPr>
                <w:rFonts w:ascii="Arial" w:eastAsia="Arial" w:hAnsi="Arial" w:cs="Arial"/>
                <w:b/>
                <w:sz w:val="28"/>
                <w:szCs w:val="28"/>
              </w:rPr>
            </w:pPr>
          </w:p>
        </w:tc>
        <w:tc>
          <w:tcPr>
            <w:tcW w:w="6525" w:type="dxa"/>
          </w:tcPr>
          <w:p w:rsidR="00FC2702" w:rsidRDefault="00656315">
            <w:pPr>
              <w:spacing w:before="100"/>
              <w:rPr>
                <w:rFonts w:ascii="Arial" w:eastAsia="Arial" w:hAnsi="Arial" w:cs="Arial"/>
                <w:b/>
                <w:sz w:val="28"/>
                <w:szCs w:val="28"/>
              </w:rPr>
            </w:pPr>
            <w:r>
              <w:rPr>
                <w:rFonts w:ascii="Arial" w:eastAsia="Arial" w:hAnsi="Arial" w:cs="Arial"/>
                <w:b/>
                <w:sz w:val="28"/>
                <w:szCs w:val="28"/>
              </w:rPr>
              <w:t>Α Γυμνασίου : ΥΓΕΙΑ: Διατροφή- Αυτομέριμνα-Οδική Ασφάλεια</w:t>
            </w:r>
          </w:p>
          <w:p w:rsidR="00110D3C" w:rsidRPr="00CB53EC" w:rsidRDefault="00110D3C">
            <w:pPr>
              <w:spacing w:before="100"/>
              <w:rPr>
                <w:rFonts w:ascii="Arial" w:eastAsia="Arial" w:hAnsi="Arial" w:cs="Arial"/>
                <w:i/>
                <w:color w:val="FF0000"/>
                <w:sz w:val="24"/>
                <w:szCs w:val="24"/>
              </w:rPr>
            </w:pPr>
            <w:r w:rsidRPr="00CB53EC">
              <w:rPr>
                <w:rFonts w:ascii="Arial" w:eastAsia="Arial" w:hAnsi="Arial" w:cs="Arial"/>
                <w:i/>
                <w:color w:val="FF0000"/>
                <w:sz w:val="24"/>
                <w:szCs w:val="24"/>
              </w:rPr>
              <w:t>ΠΡΟΤΑΣΗ ΕΡΓΑΣΤΗΡΙΟΥ: «Του δρόμου το ασφαλές για το γυμνάσιο»</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Οι μαθητές/-</w:t>
            </w:r>
            <w:proofErr w:type="spellStart"/>
            <w:r>
              <w:rPr>
                <w:rFonts w:ascii="Arial" w:eastAsia="Arial" w:hAnsi="Arial" w:cs="Arial"/>
                <w:sz w:val="24"/>
                <w:szCs w:val="24"/>
              </w:rPr>
              <w:t>ήτριες</w:t>
            </w:r>
            <w:proofErr w:type="spellEnd"/>
            <w:r>
              <w:rPr>
                <w:rFonts w:ascii="Arial" w:eastAsia="Arial" w:hAnsi="Arial" w:cs="Arial"/>
                <w:sz w:val="24"/>
                <w:szCs w:val="24"/>
              </w:rPr>
              <w:t xml:space="preserve"> ανακαλύπτουν με βιωματικό τρόπο τι σημαίνει υγιεινή και ισορροπημένη διατροφή, γνωρίζουν τις διατροφικές συνήθειες των προγόνων μας αλλά και άλλων λαών, αποκτούν υγιεινές συνήθειες στη ζωή τους.</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Μαθαίνουν μέσα σε ένα κλίμα εμπιστοσύνης και ασφάλειας να αναγνωρίζουν και να εκφράζουν τα συναισθήματά τους και να επιλύουν τις διαφορές τους με ειρηνικό τρόπο αποφεύγοντας τις συγκρούσεις και τον σχολικό εκφοβισμό. </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Αναπτύσσουν δεξιότητες αυτομέριμνας, οδικής ασφάλειας και δεξιότητες αυτοπροστασίας.</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Δημιουργούν προσωπικές σχέσεις με τα υπόλοιπα μέλη της ομάδας, ως πρότυπο ανάπτυξης υποστηρικτικών κοινωνικών σχέσεων, επικοινωνούν αποτελεσματικά και συμμετέχουν σε συνεργατικές ομάδες στόχου. Συμμετέχουν σε συζητήσεις και εκφράζουν τις απόψεις τους.</w:t>
            </w:r>
          </w:p>
          <w:p w:rsidR="00365BCE" w:rsidRDefault="00365BCE">
            <w:pPr>
              <w:spacing w:before="40" w:after="40"/>
              <w:jc w:val="both"/>
              <w:rPr>
                <w:rFonts w:ascii="Arial" w:eastAsia="Arial" w:hAnsi="Arial" w:cs="Arial"/>
                <w:sz w:val="24"/>
                <w:szCs w:val="24"/>
              </w:rPr>
            </w:pPr>
          </w:p>
          <w:p w:rsidR="00FC2702" w:rsidRDefault="00656315">
            <w:pPr>
              <w:spacing w:before="100"/>
              <w:rPr>
                <w:rFonts w:ascii="Arial" w:eastAsia="Arial" w:hAnsi="Arial" w:cs="Arial"/>
                <w:b/>
                <w:sz w:val="28"/>
                <w:szCs w:val="28"/>
              </w:rPr>
            </w:pPr>
            <w:r>
              <w:rPr>
                <w:rFonts w:ascii="Arial" w:eastAsia="Arial" w:hAnsi="Arial" w:cs="Arial"/>
                <w:b/>
                <w:sz w:val="28"/>
                <w:szCs w:val="28"/>
              </w:rPr>
              <w:t>Β Γυμνασίου</w:t>
            </w:r>
            <w:r>
              <w:rPr>
                <w:rFonts w:ascii="Arial" w:eastAsia="Arial" w:hAnsi="Arial" w:cs="Arial"/>
                <w:sz w:val="28"/>
                <w:szCs w:val="28"/>
              </w:rPr>
              <w:t xml:space="preserve"> </w:t>
            </w:r>
            <w:r>
              <w:rPr>
                <w:rFonts w:ascii="Arial" w:eastAsia="Arial" w:hAnsi="Arial" w:cs="Arial"/>
                <w:b/>
                <w:sz w:val="28"/>
                <w:szCs w:val="28"/>
              </w:rPr>
              <w:t>: Γνωρίζω το σώμα μου- Σεξουαλική Διαπαιδαγώγηση</w:t>
            </w:r>
          </w:p>
          <w:p w:rsidR="00A61CEC" w:rsidRPr="00CB53EC" w:rsidRDefault="00A61CEC" w:rsidP="00A61CEC">
            <w:pPr>
              <w:spacing w:before="100"/>
              <w:rPr>
                <w:rFonts w:ascii="Arial" w:eastAsia="Arial" w:hAnsi="Arial" w:cs="Arial"/>
                <w:i/>
                <w:color w:val="FF0000"/>
                <w:sz w:val="24"/>
                <w:szCs w:val="24"/>
              </w:rPr>
            </w:pPr>
            <w:r w:rsidRPr="00CB53EC">
              <w:rPr>
                <w:rFonts w:ascii="Arial" w:eastAsia="Arial" w:hAnsi="Arial" w:cs="Arial"/>
                <w:i/>
                <w:color w:val="FF0000"/>
                <w:sz w:val="24"/>
                <w:szCs w:val="24"/>
              </w:rPr>
              <w:t>ΠΡΟΤΑΣΗ ΕΡΓΑΣΤΗΡΙΟΥ: «</w:t>
            </w:r>
            <w:r w:rsidR="00244EE7" w:rsidRPr="00244EE7">
              <w:rPr>
                <w:rFonts w:ascii="Arial" w:eastAsia="Arial" w:hAnsi="Arial" w:cs="Arial"/>
                <w:i/>
                <w:color w:val="FF0000"/>
                <w:sz w:val="24"/>
                <w:szCs w:val="24"/>
              </w:rPr>
              <w:t>Ατίθασα Άλογα</w:t>
            </w:r>
            <w:r w:rsidRPr="00CB53EC">
              <w:rPr>
                <w:rFonts w:ascii="Arial" w:eastAsia="Arial" w:hAnsi="Arial" w:cs="Arial"/>
                <w:i/>
                <w:color w:val="FF0000"/>
                <w:sz w:val="24"/>
                <w:szCs w:val="24"/>
              </w:rPr>
              <w:t>»</w:t>
            </w:r>
          </w:p>
          <w:p w:rsidR="00A61CEC" w:rsidRDefault="00A61CEC">
            <w:pPr>
              <w:spacing w:before="100"/>
              <w:rPr>
                <w:rFonts w:ascii="Arial" w:eastAsia="Arial" w:hAnsi="Arial" w:cs="Arial"/>
                <w:i/>
                <w:color w:val="464653"/>
                <w:sz w:val="28"/>
                <w:szCs w:val="28"/>
              </w:rPr>
            </w:pPr>
          </w:p>
          <w:p w:rsidR="00FC2702" w:rsidRDefault="00656315">
            <w:pPr>
              <w:spacing w:before="40" w:after="40"/>
              <w:rPr>
                <w:rFonts w:ascii="Arial" w:eastAsia="Arial" w:hAnsi="Arial" w:cs="Arial"/>
                <w:sz w:val="24"/>
                <w:szCs w:val="24"/>
              </w:rPr>
            </w:pPr>
            <w:r>
              <w:rPr>
                <w:rFonts w:ascii="Arial" w:eastAsia="Arial" w:hAnsi="Arial" w:cs="Arial"/>
                <w:sz w:val="24"/>
                <w:szCs w:val="24"/>
              </w:rPr>
              <w:lastRenderedPageBreak/>
              <w:t>Οι μαθητές/-</w:t>
            </w:r>
            <w:proofErr w:type="spellStart"/>
            <w:r>
              <w:rPr>
                <w:rFonts w:ascii="Arial" w:eastAsia="Arial" w:hAnsi="Arial" w:cs="Arial"/>
                <w:sz w:val="24"/>
                <w:szCs w:val="24"/>
              </w:rPr>
              <w:t>ήτριες</w:t>
            </w:r>
            <w:proofErr w:type="spellEnd"/>
            <w:r>
              <w:rPr>
                <w:rFonts w:ascii="Arial" w:eastAsia="Arial" w:hAnsi="Arial" w:cs="Arial"/>
                <w:sz w:val="24"/>
                <w:szCs w:val="24"/>
              </w:rPr>
              <w:t xml:space="preserve"> αποκτούν βασικές γνώσεις σε θέματα υγείας.</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Γνωρίζουν το σώμα τους. Ευαισθητοποιούνται σε ζητήματα σεξουαλικής αγωγής ανάλογα με την ηλικία τους και μαθαίνουν να προστατεύουν τον εαυτό τους και τις/τους άλλες/ους.</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Κατανοούν την έννοια του συμπεριληπτικού σχολείου όπου όλα τα μέλη του είναι ασφαλή ως προς τον σεξουαλικό τους προσανατολισμό, την ταυτότητά τους, την έκφραση και τα χαρακτηριστικά φύλου τους.</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Καλλιεργούν την κριτική τους σκέψη και αναγνωρίζουν ρόλους «θύτη-θύματος», καθώς και τις διαφορετικές οπτικές γωνίες προσώπων, αφηγήσεων και καταστάσεων.</w:t>
            </w:r>
          </w:p>
          <w:p w:rsidR="00FC2702" w:rsidRDefault="00656315">
            <w:pPr>
              <w:spacing w:before="40" w:after="40"/>
              <w:rPr>
                <w:rFonts w:ascii="Arial" w:eastAsia="Arial" w:hAnsi="Arial" w:cs="Arial"/>
                <w:sz w:val="24"/>
                <w:szCs w:val="24"/>
              </w:rPr>
            </w:pPr>
            <w:r>
              <w:rPr>
                <w:rFonts w:ascii="Arial" w:eastAsia="Arial" w:hAnsi="Arial" w:cs="Arial"/>
                <w:sz w:val="24"/>
                <w:szCs w:val="24"/>
              </w:rPr>
              <w:t>Εκφράζονται για όλα τα ανωτέρω μέσα από τις τέχνες στην</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εκπαίδευση (εικαστικά, μουσική, θεατρική αγωγή) και αναστοχάζονται δημιουργικά με την παραγωγή καλλιτεχνικών δρώμενων και δραστηριοτήτων.</w:t>
            </w:r>
          </w:p>
          <w:p w:rsidR="00FC2702" w:rsidRDefault="00FC2702">
            <w:pPr>
              <w:spacing w:before="40" w:after="40"/>
              <w:rPr>
                <w:rFonts w:ascii="Arial" w:eastAsia="Arial" w:hAnsi="Arial" w:cs="Arial"/>
                <w:sz w:val="24"/>
                <w:szCs w:val="24"/>
              </w:rPr>
            </w:pPr>
          </w:p>
          <w:p w:rsidR="00FC2702" w:rsidRDefault="00656315">
            <w:pPr>
              <w:spacing w:before="120"/>
              <w:rPr>
                <w:rFonts w:ascii="Arial" w:eastAsia="Arial" w:hAnsi="Arial" w:cs="Arial"/>
                <w:b/>
                <w:sz w:val="28"/>
                <w:szCs w:val="28"/>
              </w:rPr>
            </w:pPr>
            <w:r>
              <w:rPr>
                <w:rFonts w:ascii="Arial" w:eastAsia="Arial" w:hAnsi="Arial" w:cs="Arial"/>
                <w:b/>
                <w:sz w:val="28"/>
                <w:szCs w:val="28"/>
              </w:rPr>
              <w:t>Γ Γυμνασίου :Ψυχική και Συναισθηματική Υγεία – Πρόληψη</w:t>
            </w:r>
          </w:p>
          <w:p w:rsidR="00FC2702" w:rsidRDefault="00656315" w:rsidP="00365BCE">
            <w:pPr>
              <w:spacing w:before="100"/>
              <w:rPr>
                <w:rFonts w:ascii="Arial" w:eastAsia="Arial" w:hAnsi="Arial" w:cs="Arial"/>
                <w:i/>
                <w:color w:val="FF0000"/>
                <w:sz w:val="24"/>
                <w:szCs w:val="24"/>
              </w:rPr>
            </w:pPr>
            <w:r>
              <w:rPr>
                <w:rFonts w:ascii="Arial" w:eastAsia="Arial" w:hAnsi="Arial" w:cs="Arial"/>
                <w:i/>
                <w:color w:val="FF0000"/>
                <w:sz w:val="24"/>
                <w:szCs w:val="24"/>
              </w:rPr>
              <w:t>ΠΡΟΤΑΣΗ ΕΡΓΑΣΤΗΡΙΟΥ: «Γνωρίζοντας τον εαυτό μου &amp; τους άλλους με οδηγό τον ‘Μικρό Πρίγκιπα’»</w:t>
            </w:r>
          </w:p>
          <w:p w:rsidR="00FC2702" w:rsidRDefault="00656315">
            <w:pPr>
              <w:spacing w:before="100"/>
              <w:jc w:val="both"/>
              <w:rPr>
                <w:rFonts w:ascii="Arial" w:eastAsia="Arial" w:hAnsi="Arial" w:cs="Arial"/>
                <w:sz w:val="24"/>
                <w:szCs w:val="24"/>
              </w:rPr>
            </w:pPr>
            <w:r>
              <w:rPr>
                <w:rFonts w:ascii="Arial" w:eastAsia="Arial" w:hAnsi="Arial" w:cs="Arial"/>
                <w:sz w:val="24"/>
                <w:szCs w:val="24"/>
              </w:rPr>
              <w:t>Σκοπός του προγράμματος  είναι στα δύο τμήματα της Γ με οδηγό το βιβλίο και μέσα  από  συγκεκριμένα  αποσπάσματα που επιλέχθηκαν, οι έφηβοι/ες να βοηθηθούν  στο ταξίδι της  αναζήτησης  της  ταυτότητας του και των σχέσεών τους με τους ‘άλλους για την   καλύτερη  μετάβαση  τους  στην  επόμενη  εξελικτική  φάση.</w:t>
            </w:r>
          </w:p>
        </w:tc>
      </w:tr>
      <w:tr w:rsidR="00FC2702">
        <w:trPr>
          <w:trHeight w:val="699"/>
        </w:trPr>
        <w:tc>
          <w:tcPr>
            <w:tcW w:w="2835" w:type="dxa"/>
          </w:tcPr>
          <w:p w:rsidR="00FC2702" w:rsidRDefault="00656315">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lastRenderedPageBreak/>
              <w:t>ως προς τη Θεματική Ενότητα</w:t>
            </w:r>
            <w:r>
              <w:rPr>
                <w:rFonts w:ascii="Arial" w:eastAsia="Arial" w:hAnsi="Arial" w:cs="Arial"/>
                <w:sz w:val="28"/>
                <w:szCs w:val="28"/>
              </w:rPr>
              <w:t xml:space="preserve"> </w:t>
            </w:r>
          </w:p>
          <w:p w:rsidR="00FC2702" w:rsidRDefault="00656315">
            <w:pPr>
              <w:pBdr>
                <w:top w:val="nil"/>
                <w:left w:val="nil"/>
                <w:bottom w:val="nil"/>
                <w:right w:val="nil"/>
                <w:between w:val="nil"/>
              </w:pBdr>
              <w:jc w:val="center"/>
              <w:rPr>
                <w:rFonts w:ascii="Arial" w:eastAsia="Arial" w:hAnsi="Arial" w:cs="Arial"/>
                <w:sz w:val="28"/>
                <w:szCs w:val="28"/>
              </w:rPr>
            </w:pPr>
            <w:r>
              <w:rPr>
                <w:rFonts w:ascii="Arial" w:eastAsia="Arial" w:hAnsi="Arial" w:cs="Arial"/>
                <w:noProof/>
                <w:sz w:val="28"/>
                <w:szCs w:val="28"/>
              </w:rPr>
              <w:drawing>
                <wp:inline distT="0" distB="0" distL="114300" distR="114300">
                  <wp:extent cx="609600" cy="571500"/>
                  <wp:effectExtent l="0" t="0" r="0" b="0"/>
                  <wp:docPr id="1102" name="image5.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5.jpg" descr="Φροντίζω το Περιβάλλον – Περιβάλλον"/>
                          <pic:cNvPicPr preferRelativeResize="0"/>
                        </pic:nvPicPr>
                        <pic:blipFill>
                          <a:blip r:embed="rId18"/>
                          <a:srcRect/>
                          <a:stretch>
                            <a:fillRect/>
                          </a:stretch>
                        </pic:blipFill>
                        <pic:spPr>
                          <a:xfrm>
                            <a:off x="0" y="0"/>
                            <a:ext cx="609600" cy="571500"/>
                          </a:xfrm>
                          <a:prstGeom prst="rect">
                            <a:avLst/>
                          </a:prstGeom>
                          <a:ln/>
                        </pic:spPr>
                      </pic:pic>
                    </a:graphicData>
                  </a:graphic>
                </wp:inline>
              </w:drawing>
            </w:r>
          </w:p>
          <w:p w:rsidR="00FC2702" w:rsidRDefault="00656315">
            <w:pPr>
              <w:jc w:val="center"/>
              <w:rPr>
                <w:rFonts w:ascii="Arial" w:eastAsia="Arial" w:hAnsi="Arial" w:cs="Arial"/>
                <w:b/>
                <w:sz w:val="28"/>
                <w:szCs w:val="28"/>
              </w:rPr>
            </w:pPr>
            <w:r>
              <w:rPr>
                <w:rFonts w:ascii="Arial" w:eastAsia="Arial" w:hAnsi="Arial" w:cs="Arial"/>
                <w:b/>
                <w:sz w:val="28"/>
                <w:szCs w:val="28"/>
              </w:rPr>
              <w:t>Φροντίζω το Περιβάλλον</w:t>
            </w:r>
          </w:p>
          <w:p w:rsidR="00FC2702" w:rsidRDefault="00656315">
            <w:pPr>
              <w:jc w:val="center"/>
              <w:rPr>
                <w:rFonts w:ascii="Arial" w:eastAsia="Arial" w:hAnsi="Arial" w:cs="Arial"/>
                <w:b/>
                <w:sz w:val="28"/>
                <w:szCs w:val="28"/>
              </w:rPr>
            </w:pPr>
            <w:r>
              <w:rPr>
                <w:rFonts w:ascii="Arial" w:eastAsia="Arial" w:hAnsi="Arial" w:cs="Arial"/>
                <w:sz w:val="28"/>
                <w:szCs w:val="28"/>
              </w:rPr>
              <w:t>7/02/2022-26/03/2022</w:t>
            </w:r>
          </w:p>
          <w:p w:rsidR="00FC2702" w:rsidRDefault="00FC2702">
            <w:pPr>
              <w:jc w:val="center"/>
              <w:rPr>
                <w:rFonts w:ascii="Arial" w:eastAsia="Arial" w:hAnsi="Arial" w:cs="Arial"/>
                <w:b/>
                <w:sz w:val="28"/>
                <w:szCs w:val="28"/>
              </w:rPr>
            </w:pPr>
          </w:p>
        </w:tc>
        <w:tc>
          <w:tcPr>
            <w:tcW w:w="6525" w:type="dxa"/>
          </w:tcPr>
          <w:p w:rsidR="00FC2702" w:rsidRDefault="00656315">
            <w:pPr>
              <w:spacing w:before="40" w:after="40"/>
              <w:rPr>
                <w:rFonts w:ascii="Arial" w:eastAsia="Arial" w:hAnsi="Arial" w:cs="Arial"/>
                <w:b/>
                <w:i/>
                <w:sz w:val="28"/>
                <w:szCs w:val="28"/>
              </w:rPr>
            </w:pPr>
            <w:r>
              <w:rPr>
                <w:rFonts w:ascii="Arial" w:eastAsia="Arial" w:hAnsi="Arial" w:cs="Arial"/>
                <w:b/>
                <w:sz w:val="28"/>
                <w:szCs w:val="28"/>
              </w:rPr>
              <w:t>Α Γυμνασίου</w:t>
            </w:r>
            <w:r>
              <w:rPr>
                <w:rFonts w:ascii="Arial" w:eastAsia="Arial" w:hAnsi="Arial" w:cs="Arial"/>
                <w:sz w:val="28"/>
                <w:szCs w:val="28"/>
              </w:rPr>
              <w:t xml:space="preserve"> : </w:t>
            </w:r>
            <w:r>
              <w:rPr>
                <w:rFonts w:ascii="Arial" w:eastAsia="Arial" w:hAnsi="Arial" w:cs="Arial"/>
                <w:b/>
                <w:sz w:val="28"/>
                <w:szCs w:val="28"/>
              </w:rPr>
              <w:t>“</w:t>
            </w:r>
            <w:r>
              <w:rPr>
                <w:rFonts w:ascii="Arial" w:eastAsia="Arial" w:hAnsi="Arial" w:cs="Arial"/>
                <w:b/>
                <w:i/>
                <w:sz w:val="28"/>
                <w:szCs w:val="28"/>
              </w:rPr>
              <w:t>Οικολογία - Παγκόσμια και τοπική Φυσική κληρονομιά”</w:t>
            </w:r>
          </w:p>
          <w:p w:rsidR="00A61CEC" w:rsidRPr="004479E1" w:rsidRDefault="00A61CEC" w:rsidP="00A61CEC">
            <w:pPr>
              <w:spacing w:before="100"/>
              <w:rPr>
                <w:rFonts w:ascii="Arial" w:eastAsia="Arial" w:hAnsi="Arial" w:cs="Arial"/>
                <w:i/>
                <w:color w:val="FF0000"/>
                <w:sz w:val="24"/>
                <w:szCs w:val="24"/>
              </w:rPr>
            </w:pPr>
            <w:r w:rsidRPr="004479E1">
              <w:rPr>
                <w:rFonts w:ascii="Arial" w:eastAsia="Arial" w:hAnsi="Arial" w:cs="Arial"/>
                <w:i/>
                <w:color w:val="FF0000"/>
                <w:sz w:val="24"/>
                <w:szCs w:val="24"/>
              </w:rPr>
              <w:t>ΠΡΟΤΑΣΗ ΕΡΓΑΣΤΗΡΙΟΥ: «</w:t>
            </w:r>
            <w:r w:rsidR="00DD4882" w:rsidRPr="004479E1">
              <w:rPr>
                <w:rStyle w:val="markedcontent"/>
                <w:rFonts w:ascii="Arial" w:hAnsi="Arial" w:cs="Arial"/>
                <w:i/>
                <w:color w:val="FF0000"/>
                <w:sz w:val="24"/>
                <w:szCs w:val="24"/>
              </w:rPr>
              <w:t>Ηθικά περιβαλλοντικά θέματα</w:t>
            </w:r>
            <w:r w:rsidRPr="004479E1">
              <w:rPr>
                <w:rFonts w:ascii="Arial" w:eastAsia="Arial" w:hAnsi="Arial" w:cs="Arial"/>
                <w:i/>
                <w:color w:val="FF0000"/>
                <w:sz w:val="24"/>
                <w:szCs w:val="24"/>
              </w:rPr>
              <w:t>»</w:t>
            </w:r>
          </w:p>
          <w:p w:rsidR="00FC2702" w:rsidRDefault="00656315">
            <w:pPr>
              <w:spacing w:before="40" w:after="40"/>
              <w:rPr>
                <w:rFonts w:ascii="Arial" w:eastAsia="Arial" w:hAnsi="Arial" w:cs="Arial"/>
                <w:sz w:val="24"/>
                <w:szCs w:val="24"/>
              </w:rPr>
            </w:pPr>
            <w:r>
              <w:rPr>
                <w:rFonts w:ascii="Arial" w:eastAsia="Arial" w:hAnsi="Arial" w:cs="Arial"/>
                <w:sz w:val="24"/>
                <w:szCs w:val="24"/>
              </w:rPr>
              <w:t>Στη συγκεκριμένη υποθεματική αναλύεται η σημασία του οικολογικού τρόπου διαχείρισης της φυσικής κληρονομιάς και τελικά της ίδιας της ζωής τους. Αρχικά όσον αφορά την Παγκόσμια και εν συνεχεία την τοπική φυσική κληρονομιά που οφείλουμε να διαφυλάξουμε.</w:t>
            </w:r>
          </w:p>
          <w:p w:rsidR="00365BCE" w:rsidRDefault="00365BCE">
            <w:pPr>
              <w:spacing w:before="40" w:after="40"/>
              <w:rPr>
                <w:rFonts w:ascii="Arial" w:eastAsia="Arial" w:hAnsi="Arial" w:cs="Arial"/>
                <w:sz w:val="24"/>
                <w:szCs w:val="24"/>
              </w:rPr>
            </w:pPr>
          </w:p>
          <w:p w:rsidR="00FC2702" w:rsidRDefault="00656315">
            <w:pPr>
              <w:spacing w:before="40" w:after="40"/>
              <w:rPr>
                <w:rFonts w:ascii="Arial" w:eastAsia="Arial" w:hAnsi="Arial" w:cs="Arial"/>
                <w:b/>
                <w:i/>
                <w:sz w:val="28"/>
                <w:szCs w:val="28"/>
              </w:rPr>
            </w:pPr>
            <w:r>
              <w:rPr>
                <w:rFonts w:ascii="Arial" w:eastAsia="Arial" w:hAnsi="Arial" w:cs="Arial"/>
                <w:b/>
                <w:sz w:val="28"/>
                <w:szCs w:val="28"/>
              </w:rPr>
              <w:t>Β Γυμνασίου : “</w:t>
            </w:r>
            <w:r>
              <w:rPr>
                <w:rFonts w:ascii="Arial" w:eastAsia="Arial" w:hAnsi="Arial" w:cs="Arial"/>
                <w:b/>
                <w:i/>
                <w:sz w:val="28"/>
                <w:szCs w:val="28"/>
              </w:rPr>
              <w:t>Κλιματική αλλαγή - Φυσικές Καταστροφές, Πολιτική προστασία”</w:t>
            </w:r>
          </w:p>
          <w:p w:rsidR="00CB53EC" w:rsidRPr="00110D3C" w:rsidRDefault="00CB53EC" w:rsidP="00CB53EC">
            <w:pPr>
              <w:spacing w:before="100"/>
              <w:rPr>
                <w:rFonts w:ascii="Arial" w:eastAsia="Arial" w:hAnsi="Arial" w:cs="Arial"/>
                <w:color w:val="FF0000"/>
                <w:sz w:val="24"/>
                <w:szCs w:val="24"/>
              </w:rPr>
            </w:pPr>
            <w:r w:rsidRPr="00110D3C">
              <w:rPr>
                <w:rFonts w:ascii="Arial" w:eastAsia="Arial" w:hAnsi="Arial" w:cs="Arial"/>
                <w:i/>
                <w:color w:val="FF0000"/>
                <w:sz w:val="24"/>
                <w:szCs w:val="24"/>
              </w:rPr>
              <w:t>ΠΡΟΤΑΣΗ ΕΡΓΑΣΤΗΡΙΟΥ: «</w:t>
            </w:r>
            <w:r>
              <w:rPr>
                <w:rFonts w:ascii="Arial" w:eastAsia="Arial" w:hAnsi="Arial" w:cs="Arial"/>
                <w:i/>
                <w:color w:val="FF0000"/>
                <w:sz w:val="24"/>
                <w:szCs w:val="24"/>
              </w:rPr>
              <w:t>Υποστήριξη δράσεων διαχείρισης καταστροφών και κρίσεων</w:t>
            </w:r>
            <w:r w:rsidRPr="00110D3C">
              <w:rPr>
                <w:rFonts w:ascii="Arial" w:eastAsia="Arial" w:hAnsi="Arial" w:cs="Arial"/>
                <w:color w:val="FF0000"/>
                <w:sz w:val="24"/>
                <w:szCs w:val="24"/>
              </w:rPr>
              <w:t>»</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 xml:space="preserve">Τα δύο τμήματα της Β’ τάξης θα γνωρίσουν την έννοια αλλά και την πραγματικότητα της Πολιτικής Προστασίας. Θα προβληματιστούν με τις αιτίες πρόκλησης των φυσικών καταστροφών, τις αλλαγές στις καιρικές συνθήκες και τις </w:t>
            </w:r>
            <w:r>
              <w:rPr>
                <w:rFonts w:ascii="Arial" w:eastAsia="Arial" w:hAnsi="Arial" w:cs="Arial"/>
                <w:sz w:val="24"/>
                <w:szCs w:val="24"/>
              </w:rPr>
              <w:lastRenderedPageBreak/>
              <w:t>επιπτώσεις που αυτές έχουν στην καθημερινή μας ασφάλεια.</w:t>
            </w:r>
          </w:p>
          <w:p w:rsidR="00FC2702" w:rsidRDefault="00FC2702">
            <w:pPr>
              <w:spacing w:before="100"/>
              <w:rPr>
                <w:rFonts w:ascii="Arial" w:eastAsia="Arial" w:hAnsi="Arial" w:cs="Arial"/>
                <w:b/>
                <w:sz w:val="28"/>
                <w:szCs w:val="28"/>
              </w:rPr>
            </w:pPr>
          </w:p>
          <w:p w:rsidR="00FC2702" w:rsidRDefault="00656315">
            <w:pPr>
              <w:spacing w:before="100"/>
              <w:rPr>
                <w:rFonts w:ascii="Arial" w:eastAsia="Arial" w:hAnsi="Arial" w:cs="Arial"/>
                <w:b/>
                <w:i/>
                <w:color w:val="464653"/>
                <w:sz w:val="28"/>
                <w:szCs w:val="28"/>
              </w:rPr>
            </w:pPr>
            <w:r>
              <w:rPr>
                <w:rFonts w:ascii="Arial" w:eastAsia="Arial" w:hAnsi="Arial" w:cs="Arial"/>
                <w:b/>
                <w:sz w:val="28"/>
                <w:szCs w:val="28"/>
              </w:rPr>
              <w:t>Γ Γυμνασίου</w:t>
            </w:r>
            <w:r>
              <w:rPr>
                <w:rFonts w:ascii="Arial" w:eastAsia="Arial" w:hAnsi="Arial" w:cs="Arial"/>
                <w:sz w:val="28"/>
                <w:szCs w:val="28"/>
              </w:rPr>
              <w:t xml:space="preserve"> :</w:t>
            </w:r>
            <w:r>
              <w:rPr>
                <w:rFonts w:ascii="Arial" w:eastAsia="Arial" w:hAnsi="Arial" w:cs="Arial"/>
                <w:b/>
                <w:sz w:val="28"/>
                <w:szCs w:val="28"/>
              </w:rPr>
              <w:t>Απορρίμματα- Τα  ηλεκτρικά και  ηλεκτρονικά  απόβλητα</w:t>
            </w:r>
          </w:p>
          <w:p w:rsidR="00FC2702" w:rsidRDefault="00656315" w:rsidP="00365BCE">
            <w:pPr>
              <w:pBdr>
                <w:top w:val="nil"/>
                <w:left w:val="nil"/>
                <w:bottom w:val="nil"/>
                <w:right w:val="nil"/>
                <w:between w:val="nil"/>
              </w:pBdr>
              <w:spacing w:before="100"/>
              <w:rPr>
                <w:rFonts w:ascii="Arial" w:eastAsia="Arial" w:hAnsi="Arial" w:cs="Arial"/>
                <w:i/>
                <w:color w:val="FF0000"/>
                <w:sz w:val="24"/>
                <w:szCs w:val="24"/>
              </w:rPr>
            </w:pPr>
            <w:r>
              <w:rPr>
                <w:rFonts w:ascii="Arial" w:eastAsia="Arial" w:hAnsi="Arial" w:cs="Arial"/>
                <w:i/>
                <w:color w:val="FF0000"/>
                <w:sz w:val="24"/>
                <w:szCs w:val="24"/>
              </w:rPr>
              <w:t>ΠΡΟΤΑΣΗ ΕΡΓΑΣΤΗΡΙΟΥ: «Ανακαλύπτοντας το παρελθόν, σχεδιάζοντας το μέλλον»</w:t>
            </w:r>
          </w:p>
          <w:p w:rsidR="00FC2702" w:rsidRDefault="00656315" w:rsidP="00365BCE">
            <w:pPr>
              <w:pBdr>
                <w:top w:val="nil"/>
                <w:left w:val="nil"/>
                <w:bottom w:val="nil"/>
                <w:right w:val="nil"/>
                <w:between w:val="nil"/>
              </w:pBdr>
              <w:spacing w:before="100"/>
              <w:rPr>
                <w:rFonts w:ascii="Arial" w:eastAsia="Arial" w:hAnsi="Arial" w:cs="Arial"/>
                <w:i/>
                <w:color w:val="FF0000"/>
                <w:sz w:val="24"/>
                <w:szCs w:val="24"/>
              </w:rPr>
            </w:pPr>
            <w:r>
              <w:rPr>
                <w:rFonts w:ascii="Arial" w:eastAsia="Arial" w:hAnsi="Arial" w:cs="Arial"/>
                <w:i/>
                <w:color w:val="FF0000"/>
                <w:sz w:val="24"/>
                <w:szCs w:val="24"/>
              </w:rPr>
              <w:t>ΠΡΟΤΑΣΗ ΕΡΓΑΣΤΗΡΙΟΥ: «Η ανακύκλωση  των  ηλεκτρικών  και  ηλεκτρονικών  αποβλήτων</w:t>
            </w:r>
          </w:p>
          <w:p w:rsidR="00FC2702" w:rsidRDefault="00656315" w:rsidP="00365BCE">
            <w:pPr>
              <w:pBdr>
                <w:top w:val="nil"/>
                <w:left w:val="nil"/>
                <w:bottom w:val="nil"/>
                <w:right w:val="nil"/>
                <w:between w:val="nil"/>
              </w:pBdr>
              <w:spacing w:before="100"/>
              <w:rPr>
                <w:rFonts w:ascii="Arial" w:eastAsia="Arial" w:hAnsi="Arial" w:cs="Arial"/>
                <w:i/>
                <w:color w:val="FF0000"/>
                <w:sz w:val="24"/>
                <w:szCs w:val="24"/>
              </w:rPr>
            </w:pPr>
            <w:r>
              <w:rPr>
                <w:rFonts w:ascii="Arial" w:eastAsia="Arial" w:hAnsi="Arial" w:cs="Arial"/>
                <w:i/>
                <w:color w:val="FF0000"/>
                <w:sz w:val="24"/>
                <w:szCs w:val="24"/>
              </w:rPr>
              <w:t>2. Η  περιβαλλοντική  δικαιοσύνη</w:t>
            </w:r>
          </w:p>
          <w:p w:rsidR="00FC2702" w:rsidRDefault="00656315">
            <w:pPr>
              <w:pBdr>
                <w:top w:val="nil"/>
                <w:left w:val="nil"/>
                <w:bottom w:val="nil"/>
                <w:right w:val="nil"/>
                <w:between w:val="nil"/>
              </w:pBdr>
              <w:spacing w:before="100"/>
              <w:jc w:val="both"/>
              <w:rPr>
                <w:rFonts w:ascii="Arial" w:eastAsia="Arial" w:hAnsi="Arial" w:cs="Arial"/>
                <w:i/>
                <w:color w:val="FF0000"/>
                <w:sz w:val="24"/>
                <w:szCs w:val="24"/>
              </w:rPr>
            </w:pPr>
            <w:r>
              <w:rPr>
                <w:rFonts w:ascii="Arial" w:eastAsia="Arial" w:hAnsi="Arial" w:cs="Arial"/>
                <w:sz w:val="24"/>
                <w:szCs w:val="24"/>
              </w:rPr>
              <w:t>Με  το  Πρόγραμμα  «Ηλεκτρικά  και  ηλεκτρονικά  απόβλητα» επιδιώκεται , οι  μαθητές/</w:t>
            </w:r>
            <w:proofErr w:type="spellStart"/>
            <w:r>
              <w:rPr>
                <w:rFonts w:ascii="Arial" w:eastAsia="Arial" w:hAnsi="Arial" w:cs="Arial"/>
                <w:sz w:val="24"/>
                <w:szCs w:val="24"/>
              </w:rPr>
              <w:t>τριες</w:t>
            </w:r>
            <w:proofErr w:type="spellEnd"/>
            <w:r>
              <w:rPr>
                <w:rFonts w:ascii="Arial" w:eastAsia="Arial" w:hAnsi="Arial" w:cs="Arial"/>
                <w:sz w:val="24"/>
                <w:szCs w:val="24"/>
              </w:rPr>
              <w:t xml:space="preserve">   της  Γ  Γυμνασίου, να  κατανοήσουν  τις  περιβαλλοντικές  και  κοινωνικές  επιπτώσεις  από  την  υπερκατανάλωση  και  κακή  διαχείριση  αυτών  των  συσκευών  . Να  προβληματιστούν  για  την  επίδραση  των  καταναλωτικών  τους  συμπεριφορών  και  να  αντιληφθούν  την  επικινδυνότητα  των  ηλεκτρικών  και  ηλεκτρονικών  αποβλήτων  καθώς  επίσης  να  αναζητήσουν  τρόπους  ορθολογικής  διαχείρισής  τους.</w:t>
            </w:r>
          </w:p>
          <w:p w:rsidR="00FC2702" w:rsidRDefault="00FC2702">
            <w:pPr>
              <w:jc w:val="both"/>
              <w:rPr>
                <w:rFonts w:ascii="Arial" w:eastAsia="Arial" w:hAnsi="Arial" w:cs="Arial"/>
                <w:sz w:val="24"/>
                <w:szCs w:val="24"/>
              </w:rPr>
            </w:pPr>
          </w:p>
        </w:tc>
      </w:tr>
      <w:tr w:rsidR="00FC2702">
        <w:trPr>
          <w:trHeight w:val="568"/>
        </w:trPr>
        <w:tc>
          <w:tcPr>
            <w:tcW w:w="2835" w:type="dxa"/>
          </w:tcPr>
          <w:p w:rsidR="00FC2702" w:rsidRDefault="00656315">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lastRenderedPageBreak/>
              <w:t>ως προς τη Θεματική Ενότητα</w:t>
            </w:r>
          </w:p>
          <w:p w:rsidR="00FC2702" w:rsidRDefault="00656315">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noProof/>
                <w:sz w:val="28"/>
                <w:szCs w:val="28"/>
              </w:rPr>
              <w:drawing>
                <wp:inline distT="0" distB="0" distL="114300" distR="114300">
                  <wp:extent cx="647700" cy="647700"/>
                  <wp:effectExtent l="0" t="0" r="0" b="0"/>
                  <wp:docPr id="110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9"/>
                          <a:srcRect/>
                          <a:stretch>
                            <a:fillRect/>
                          </a:stretch>
                        </pic:blipFill>
                        <pic:spPr>
                          <a:xfrm>
                            <a:off x="0" y="0"/>
                            <a:ext cx="647700" cy="647700"/>
                          </a:xfrm>
                          <a:prstGeom prst="rect">
                            <a:avLst/>
                          </a:prstGeom>
                          <a:ln/>
                        </pic:spPr>
                      </pic:pic>
                    </a:graphicData>
                  </a:graphic>
                </wp:inline>
              </w:drawing>
            </w:r>
          </w:p>
          <w:p w:rsidR="00FC2702" w:rsidRDefault="00656315">
            <w:pPr>
              <w:jc w:val="center"/>
              <w:rPr>
                <w:rFonts w:ascii="Arial" w:eastAsia="Arial" w:hAnsi="Arial" w:cs="Arial"/>
                <w:b/>
                <w:sz w:val="28"/>
                <w:szCs w:val="28"/>
              </w:rPr>
            </w:pPr>
            <w:r>
              <w:rPr>
                <w:rFonts w:ascii="Arial" w:eastAsia="Arial" w:hAnsi="Arial" w:cs="Arial"/>
                <w:b/>
                <w:sz w:val="28"/>
                <w:szCs w:val="28"/>
              </w:rPr>
              <w:t>Ενδιαφέρομαι και Ενεργώ- Κοινωνική Συναίσθηση και Ευθύνη</w:t>
            </w:r>
          </w:p>
          <w:p w:rsidR="00FC2702" w:rsidRDefault="00656315">
            <w:pPr>
              <w:jc w:val="center"/>
              <w:rPr>
                <w:rFonts w:ascii="Arial" w:eastAsia="Arial" w:hAnsi="Arial" w:cs="Arial"/>
                <w:b/>
                <w:sz w:val="28"/>
                <w:szCs w:val="28"/>
              </w:rPr>
            </w:pPr>
            <w:r>
              <w:rPr>
                <w:rFonts w:ascii="Arial" w:eastAsia="Arial" w:hAnsi="Arial" w:cs="Arial"/>
                <w:sz w:val="28"/>
                <w:szCs w:val="28"/>
              </w:rPr>
              <w:t>29/11/2021- 4/2/2022</w:t>
            </w:r>
          </w:p>
          <w:p w:rsidR="00FC2702" w:rsidRDefault="00FC2702">
            <w:pPr>
              <w:jc w:val="center"/>
              <w:rPr>
                <w:rFonts w:ascii="Arial" w:eastAsia="Arial" w:hAnsi="Arial" w:cs="Arial"/>
                <w:b/>
                <w:sz w:val="28"/>
                <w:szCs w:val="28"/>
              </w:rPr>
            </w:pPr>
          </w:p>
        </w:tc>
        <w:tc>
          <w:tcPr>
            <w:tcW w:w="6525" w:type="dxa"/>
          </w:tcPr>
          <w:p w:rsidR="00FC2702" w:rsidRDefault="00656315">
            <w:pPr>
              <w:spacing w:before="100"/>
              <w:jc w:val="both"/>
              <w:rPr>
                <w:rFonts w:ascii="Arial" w:eastAsia="Arial" w:hAnsi="Arial" w:cs="Arial"/>
                <w:b/>
                <w:i/>
                <w:sz w:val="28"/>
                <w:szCs w:val="28"/>
              </w:rPr>
            </w:pPr>
            <w:r>
              <w:rPr>
                <w:rFonts w:ascii="Arial" w:eastAsia="Arial" w:hAnsi="Arial" w:cs="Arial"/>
                <w:b/>
                <w:sz w:val="28"/>
                <w:szCs w:val="28"/>
              </w:rPr>
              <w:t>Α Γυμνασίου :“</w:t>
            </w:r>
            <w:r>
              <w:rPr>
                <w:rFonts w:ascii="Arial" w:eastAsia="Arial" w:hAnsi="Arial" w:cs="Arial"/>
                <w:b/>
                <w:i/>
                <w:sz w:val="28"/>
                <w:szCs w:val="28"/>
              </w:rPr>
              <w:t>Ανθρώπινα δικαιώματα”</w:t>
            </w:r>
          </w:p>
          <w:p w:rsidR="00A61CEC" w:rsidRPr="004479E1" w:rsidRDefault="00A61CEC" w:rsidP="00A61CEC">
            <w:pPr>
              <w:spacing w:before="100"/>
              <w:rPr>
                <w:rFonts w:ascii="Arial" w:eastAsia="Arial" w:hAnsi="Arial" w:cs="Arial"/>
                <w:i/>
                <w:color w:val="FF0000"/>
                <w:sz w:val="24"/>
                <w:szCs w:val="24"/>
              </w:rPr>
            </w:pPr>
            <w:r w:rsidRPr="004479E1">
              <w:rPr>
                <w:rFonts w:ascii="Arial" w:eastAsia="Arial" w:hAnsi="Arial" w:cs="Arial"/>
                <w:i/>
                <w:color w:val="FF0000"/>
                <w:sz w:val="24"/>
                <w:szCs w:val="24"/>
              </w:rPr>
              <w:t>ΠΡΟΤΑΣΗ ΕΡΓΑΣΤΗΡΙΟΥ: «</w:t>
            </w:r>
            <w:r w:rsidR="004479E1" w:rsidRPr="004479E1">
              <w:rPr>
                <w:rFonts w:ascii="Arial" w:eastAsia="Arial" w:hAnsi="Arial" w:cs="Arial"/>
                <w:i/>
                <w:color w:val="FF0000"/>
                <w:sz w:val="24"/>
                <w:szCs w:val="24"/>
              </w:rPr>
              <w:t>Η</w:t>
            </w:r>
            <w:r w:rsidR="004479E1" w:rsidRPr="004479E1">
              <w:rPr>
                <w:rStyle w:val="markedcontent"/>
                <w:rFonts w:ascii="Arial" w:hAnsi="Arial" w:cs="Arial"/>
                <w:i/>
                <w:color w:val="FF0000"/>
                <w:sz w:val="24"/>
                <w:szCs w:val="24"/>
              </w:rPr>
              <w:t xml:space="preserve"> Χάρτα των Δικαιωμάτων της τάξης μου</w:t>
            </w:r>
            <w:r w:rsidRPr="004479E1">
              <w:rPr>
                <w:rFonts w:ascii="Arial" w:eastAsia="Arial" w:hAnsi="Arial" w:cs="Arial"/>
                <w:i/>
                <w:color w:val="FF0000"/>
                <w:sz w:val="24"/>
                <w:szCs w:val="24"/>
              </w:rPr>
              <w:t>»</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Με την υποθεματική αυτή προωθείται ο σεβασμός της ταυτότητας του άλλου, μέσα στη σχολική κοινότητα. Ενθαρρύνεται η υιοθέτηση υγιών στάσεων στη διαφορετικότητα και την πολυπολιτισμικότητα. Σημαντικές παράμετροι, μεταξύ άλλων, η ευελιξία και η καλλιέργεια δεξιοτήτων αρμονικής κοινωνικής συμβίωσης. Ενεργοποιούνται οι μαθητές με διαδικασίες χάρη στις οποίες αναπτύσσουν πρωτοβουλίες, συναποφασίζουν και βιώνουν δημοκρατικές αρχές, με την επιδίωξη να αναπτύξουν δημοκρατικό ήθος. Κοινωνικοποιούνται οι μαθητές μέσω της βίωσης κοινωνικών καταστάσεων και αναπτύσσουν κοινωνικό ήθος. Διαμορφώνεται ένα ευνοϊκό συναισθηματικό κλίμα, το οποίο συμβάλλει στην αμοιβαία εμπιστοσύνη.</w:t>
            </w:r>
          </w:p>
          <w:p w:rsidR="00FC2702" w:rsidRDefault="00FC2702">
            <w:pPr>
              <w:spacing w:after="240"/>
              <w:rPr>
                <w:rFonts w:ascii="Arial" w:eastAsia="Arial" w:hAnsi="Arial" w:cs="Arial"/>
                <w:sz w:val="24"/>
                <w:szCs w:val="24"/>
              </w:rPr>
            </w:pPr>
          </w:p>
          <w:p w:rsidR="00FC2702" w:rsidRDefault="00656315">
            <w:pPr>
              <w:spacing w:before="40" w:after="40"/>
              <w:rPr>
                <w:rFonts w:ascii="Arial" w:eastAsia="Arial" w:hAnsi="Arial" w:cs="Arial"/>
                <w:b/>
                <w:i/>
                <w:sz w:val="28"/>
                <w:szCs w:val="28"/>
              </w:rPr>
            </w:pPr>
            <w:r>
              <w:rPr>
                <w:rFonts w:ascii="Arial" w:eastAsia="Arial" w:hAnsi="Arial" w:cs="Arial"/>
                <w:b/>
                <w:sz w:val="28"/>
                <w:szCs w:val="28"/>
              </w:rPr>
              <w:t>Β’ Τάξη: “</w:t>
            </w:r>
            <w:r>
              <w:rPr>
                <w:rFonts w:ascii="Arial" w:eastAsia="Arial" w:hAnsi="Arial" w:cs="Arial"/>
                <w:b/>
                <w:i/>
                <w:sz w:val="28"/>
                <w:szCs w:val="28"/>
              </w:rPr>
              <w:t>Εθελοντισμός διαμεσολάβηση”</w:t>
            </w:r>
          </w:p>
          <w:p w:rsidR="00A61CEC" w:rsidRPr="0064090F" w:rsidRDefault="00A61CEC" w:rsidP="00A61CEC">
            <w:pPr>
              <w:spacing w:before="100"/>
              <w:rPr>
                <w:rFonts w:ascii="Arial" w:eastAsia="Arial" w:hAnsi="Arial" w:cs="Arial"/>
                <w:i/>
                <w:color w:val="FF0000"/>
                <w:sz w:val="24"/>
                <w:szCs w:val="24"/>
              </w:rPr>
            </w:pPr>
            <w:r w:rsidRPr="0064090F">
              <w:rPr>
                <w:rFonts w:ascii="Arial" w:eastAsia="Arial" w:hAnsi="Arial" w:cs="Arial"/>
                <w:i/>
                <w:color w:val="FF0000"/>
                <w:sz w:val="24"/>
                <w:szCs w:val="24"/>
              </w:rPr>
              <w:t>ΠΡΟΤΑΣΗ ΕΡΓΑΣΤΗΡΙΟΥ: «</w:t>
            </w:r>
            <w:r w:rsidR="0064090F" w:rsidRPr="0064090F">
              <w:rPr>
                <w:rStyle w:val="markedcontent"/>
                <w:rFonts w:ascii="Arial" w:hAnsi="Arial" w:cs="Arial"/>
                <w:i/>
                <w:color w:val="FF0000"/>
                <w:sz w:val="24"/>
                <w:szCs w:val="24"/>
              </w:rPr>
              <w:t>Γνωριμία με τις ευάλωτες κοινωνικές ομάδες</w:t>
            </w:r>
            <w:r w:rsidRPr="0064090F">
              <w:rPr>
                <w:rFonts w:ascii="Arial" w:eastAsia="Arial" w:hAnsi="Arial" w:cs="Arial"/>
                <w:i/>
                <w:color w:val="FF0000"/>
                <w:sz w:val="24"/>
                <w:szCs w:val="24"/>
              </w:rPr>
              <w:t>»</w:t>
            </w:r>
          </w:p>
          <w:p w:rsidR="00FC2702" w:rsidRDefault="00656315">
            <w:pPr>
              <w:spacing w:before="100"/>
              <w:jc w:val="both"/>
              <w:rPr>
                <w:rFonts w:ascii="Arial" w:eastAsia="Arial" w:hAnsi="Arial" w:cs="Arial"/>
                <w:sz w:val="24"/>
                <w:szCs w:val="24"/>
              </w:rPr>
            </w:pPr>
            <w:r>
              <w:rPr>
                <w:rFonts w:ascii="Arial" w:eastAsia="Arial" w:hAnsi="Arial" w:cs="Arial"/>
                <w:sz w:val="24"/>
                <w:szCs w:val="24"/>
              </w:rPr>
              <w:t xml:space="preserve">Οι μαθητές στα δύο τμήματα της Β’ τάξης θα γνωρίσουν με βιωματικό τρόπο την έννοια της διαμεσολάβησης καθώς και την αξία της υιοθέτησης του εθελοντισμού ως τρόπου ζωής. </w:t>
            </w:r>
            <w:r>
              <w:rPr>
                <w:rFonts w:ascii="Arial" w:eastAsia="Arial" w:hAnsi="Arial" w:cs="Arial"/>
                <w:sz w:val="24"/>
                <w:szCs w:val="24"/>
              </w:rPr>
              <w:lastRenderedPageBreak/>
              <w:t>Μεταξύ άλλων η υποθεματική αυτή, εστιάζει στην εγκαθίδρυση θετικού σχολικού κλίματος το οποίο αποτελεί κύριο παράγοντα της συναισθηματικής και ψυχοκοινωνικής προσαρμογής των μαθητών. Θα αναγνωρίσουν ακόμη τη σύνδεση που υπάρχει ανάμεσα στην ασφάλεια της ανθρώπινης ύπαρξης και την αξία της προσφοράς και της αυτοδιάθεσης.</w:t>
            </w:r>
          </w:p>
          <w:p w:rsidR="00FC2702" w:rsidRDefault="00FC2702">
            <w:pPr>
              <w:spacing w:before="100"/>
              <w:rPr>
                <w:rFonts w:ascii="Arial" w:eastAsia="Arial" w:hAnsi="Arial" w:cs="Arial"/>
                <w:sz w:val="24"/>
                <w:szCs w:val="24"/>
              </w:rPr>
            </w:pPr>
          </w:p>
          <w:p w:rsidR="00FC2702" w:rsidRDefault="00656315">
            <w:pPr>
              <w:spacing w:before="100"/>
              <w:rPr>
                <w:rFonts w:ascii="Arial" w:eastAsia="Arial" w:hAnsi="Arial" w:cs="Arial"/>
                <w:b/>
                <w:sz w:val="28"/>
                <w:szCs w:val="28"/>
              </w:rPr>
            </w:pPr>
            <w:r>
              <w:rPr>
                <w:rFonts w:ascii="Arial" w:eastAsia="Arial" w:hAnsi="Arial" w:cs="Arial"/>
                <w:b/>
                <w:sz w:val="28"/>
                <w:szCs w:val="28"/>
              </w:rPr>
              <w:t>Γ  Γυμνασίου:  Συμπερίληψη: Αφηγούμαι,  άρα  υπάρχω</w:t>
            </w:r>
          </w:p>
          <w:p w:rsidR="00FC2702" w:rsidRDefault="00656315">
            <w:pPr>
              <w:spacing w:before="100"/>
              <w:rPr>
                <w:rFonts w:ascii="Arial" w:eastAsia="Arial" w:hAnsi="Arial" w:cs="Arial"/>
                <w:b/>
                <w:sz w:val="24"/>
                <w:szCs w:val="24"/>
              </w:rPr>
            </w:pPr>
            <w:r>
              <w:rPr>
                <w:rFonts w:ascii="Arial" w:eastAsia="Arial" w:hAnsi="Arial" w:cs="Arial"/>
                <w:i/>
                <w:color w:val="FF0000"/>
                <w:sz w:val="24"/>
                <w:szCs w:val="24"/>
              </w:rPr>
              <w:t>ΠΡΟΤΑΣΗ ΕΡΓΑΣΤΗΡΙΟΥ: «Μια  φωτογραφία  αφηγείται» και « πες  το  με  ένα  τραγούδι»</w:t>
            </w:r>
          </w:p>
          <w:p w:rsidR="00FC2702" w:rsidRDefault="00656315">
            <w:pPr>
              <w:spacing w:before="100"/>
              <w:jc w:val="both"/>
              <w:rPr>
                <w:rFonts w:ascii="Arial" w:eastAsia="Arial" w:hAnsi="Arial" w:cs="Arial"/>
                <w:sz w:val="24"/>
                <w:szCs w:val="24"/>
              </w:rPr>
            </w:pPr>
            <w:r>
              <w:rPr>
                <w:rFonts w:ascii="Arial" w:eastAsia="Arial" w:hAnsi="Arial" w:cs="Arial"/>
                <w:sz w:val="24"/>
                <w:szCs w:val="24"/>
              </w:rPr>
              <w:t>Οι  μαθητές/</w:t>
            </w:r>
            <w:proofErr w:type="spellStart"/>
            <w:r>
              <w:rPr>
                <w:rFonts w:ascii="Arial" w:eastAsia="Arial" w:hAnsi="Arial" w:cs="Arial"/>
                <w:sz w:val="24"/>
                <w:szCs w:val="24"/>
              </w:rPr>
              <w:t>τριες</w:t>
            </w:r>
            <w:proofErr w:type="spellEnd"/>
            <w:r>
              <w:rPr>
                <w:rFonts w:ascii="Arial" w:eastAsia="Arial" w:hAnsi="Arial" w:cs="Arial"/>
                <w:sz w:val="24"/>
                <w:szCs w:val="24"/>
              </w:rPr>
              <w:t xml:space="preserve">  της Γ ́τάξης αφηγούνται, ακούνε  αφηγήσεις  άλλων, προβληματίζονται, πληροφορούνται, διερευνούν, συζητούν, συνεργάζονται, παρουσιάζουν, αποκτούν  επίγνωση  και  </w:t>
            </w:r>
            <w:proofErr w:type="spellStart"/>
            <w:r>
              <w:rPr>
                <w:rFonts w:ascii="Arial" w:eastAsia="Arial" w:hAnsi="Arial" w:cs="Arial"/>
                <w:sz w:val="24"/>
                <w:szCs w:val="24"/>
              </w:rPr>
              <w:t>ενσυναίσθηση.Πιο</w:t>
            </w:r>
            <w:proofErr w:type="spellEnd"/>
            <w:r>
              <w:rPr>
                <w:rFonts w:ascii="Arial" w:eastAsia="Arial" w:hAnsi="Arial" w:cs="Arial"/>
                <w:sz w:val="24"/>
                <w:szCs w:val="24"/>
              </w:rPr>
              <w:t xml:space="preserve">  συγκεκριμένα  το  πρόγραμμα  θα  συμβάλλει  στην  προσωπική  ενδυνάμωση  μέσω  της  κατανόησης  του  «ποιος  είμαι»  και  των  στοιχείων  που  συγκροτούν  την  ταυτότητα.</w:t>
            </w:r>
          </w:p>
        </w:tc>
      </w:tr>
      <w:tr w:rsidR="00FC2702">
        <w:trPr>
          <w:trHeight w:val="406"/>
        </w:trPr>
        <w:tc>
          <w:tcPr>
            <w:tcW w:w="2835" w:type="dxa"/>
          </w:tcPr>
          <w:p w:rsidR="00FC2702" w:rsidRDefault="00656315">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lastRenderedPageBreak/>
              <w:t>ως προς τη Θεματική Ενότητα</w:t>
            </w:r>
            <w:r>
              <w:rPr>
                <w:rFonts w:ascii="Arial" w:eastAsia="Arial" w:hAnsi="Arial" w:cs="Arial"/>
                <w:sz w:val="28"/>
                <w:szCs w:val="28"/>
              </w:rPr>
              <w:t xml:space="preserve"> </w:t>
            </w:r>
          </w:p>
          <w:p w:rsidR="00FC2702" w:rsidRDefault="00656315">
            <w:pPr>
              <w:pBdr>
                <w:top w:val="nil"/>
                <w:left w:val="nil"/>
                <w:bottom w:val="nil"/>
                <w:right w:val="nil"/>
                <w:between w:val="nil"/>
              </w:pBdr>
              <w:jc w:val="center"/>
              <w:rPr>
                <w:rFonts w:ascii="Arial" w:eastAsia="Arial" w:hAnsi="Arial" w:cs="Arial"/>
                <w:sz w:val="28"/>
                <w:szCs w:val="28"/>
              </w:rPr>
            </w:pPr>
            <w:r>
              <w:rPr>
                <w:rFonts w:ascii="Arial" w:eastAsia="Arial" w:hAnsi="Arial" w:cs="Arial"/>
                <w:noProof/>
                <w:sz w:val="28"/>
                <w:szCs w:val="28"/>
              </w:rPr>
              <w:drawing>
                <wp:inline distT="0" distB="0" distL="114300" distR="114300">
                  <wp:extent cx="639445" cy="608330"/>
                  <wp:effectExtent l="0" t="0" r="0" b="0"/>
                  <wp:docPr id="1104" name="image7.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7.jpg" descr="Δημιουργώ και Καινοτομώ – Δημιουργική Σκέψη και Πρωτοβουλία"/>
                          <pic:cNvPicPr preferRelativeResize="0"/>
                        </pic:nvPicPr>
                        <pic:blipFill>
                          <a:blip r:embed="rId20"/>
                          <a:srcRect/>
                          <a:stretch>
                            <a:fillRect/>
                          </a:stretch>
                        </pic:blipFill>
                        <pic:spPr>
                          <a:xfrm>
                            <a:off x="0" y="0"/>
                            <a:ext cx="639445" cy="608330"/>
                          </a:xfrm>
                          <a:prstGeom prst="rect">
                            <a:avLst/>
                          </a:prstGeom>
                          <a:ln/>
                        </pic:spPr>
                      </pic:pic>
                    </a:graphicData>
                  </a:graphic>
                </wp:inline>
              </w:drawing>
            </w:r>
          </w:p>
          <w:p w:rsidR="00FC2702" w:rsidRDefault="00656315">
            <w:pPr>
              <w:jc w:val="center"/>
              <w:rPr>
                <w:rFonts w:ascii="Arial" w:eastAsia="Arial" w:hAnsi="Arial" w:cs="Arial"/>
                <w:b/>
                <w:sz w:val="28"/>
                <w:szCs w:val="28"/>
              </w:rPr>
            </w:pPr>
            <w:r>
              <w:rPr>
                <w:rFonts w:ascii="Arial" w:eastAsia="Arial" w:hAnsi="Arial" w:cs="Arial"/>
                <w:b/>
                <w:sz w:val="28"/>
                <w:szCs w:val="28"/>
              </w:rPr>
              <w:t>Δημιουργώ και Καινοτομώ- Δημιουργική Σκέψη και Πρωτοβουλία</w:t>
            </w:r>
          </w:p>
          <w:p w:rsidR="00FC2702" w:rsidRDefault="00656315">
            <w:pPr>
              <w:jc w:val="center"/>
              <w:rPr>
                <w:rFonts w:ascii="Arial" w:eastAsia="Arial" w:hAnsi="Arial" w:cs="Arial"/>
                <w:b/>
                <w:sz w:val="28"/>
                <w:szCs w:val="28"/>
              </w:rPr>
            </w:pPr>
            <w:r>
              <w:rPr>
                <w:rFonts w:ascii="Arial" w:eastAsia="Arial" w:hAnsi="Arial" w:cs="Arial"/>
                <w:sz w:val="28"/>
                <w:szCs w:val="28"/>
              </w:rPr>
              <w:t>28/03/2022-Λήξη μαθημάτων</w:t>
            </w:r>
          </w:p>
        </w:tc>
        <w:tc>
          <w:tcPr>
            <w:tcW w:w="6525" w:type="dxa"/>
          </w:tcPr>
          <w:p w:rsidR="00FC2702" w:rsidRDefault="00656315">
            <w:pPr>
              <w:spacing w:before="40" w:after="40"/>
              <w:rPr>
                <w:rFonts w:ascii="Arial" w:eastAsia="Arial" w:hAnsi="Arial" w:cs="Arial"/>
                <w:b/>
                <w:i/>
                <w:sz w:val="28"/>
                <w:szCs w:val="28"/>
              </w:rPr>
            </w:pPr>
            <w:r>
              <w:rPr>
                <w:rFonts w:ascii="Arial" w:eastAsia="Arial" w:hAnsi="Arial" w:cs="Arial"/>
                <w:b/>
                <w:sz w:val="28"/>
                <w:szCs w:val="28"/>
              </w:rPr>
              <w:t>Α Γυμνασίου</w:t>
            </w:r>
            <w:r>
              <w:rPr>
                <w:rFonts w:ascii="Arial" w:eastAsia="Arial" w:hAnsi="Arial" w:cs="Arial"/>
                <w:b/>
                <w:color w:val="9FB8CD"/>
                <w:sz w:val="28"/>
                <w:szCs w:val="28"/>
              </w:rPr>
              <w:t xml:space="preserve"> </w:t>
            </w:r>
            <w:r>
              <w:rPr>
                <w:rFonts w:ascii="Arial" w:eastAsia="Arial" w:hAnsi="Arial" w:cs="Arial"/>
                <w:b/>
                <w:sz w:val="28"/>
                <w:szCs w:val="28"/>
              </w:rPr>
              <w:t>:“</w:t>
            </w:r>
            <w:r>
              <w:rPr>
                <w:rFonts w:ascii="Arial" w:eastAsia="Arial" w:hAnsi="Arial" w:cs="Arial"/>
                <w:b/>
                <w:i/>
                <w:sz w:val="28"/>
                <w:szCs w:val="28"/>
              </w:rPr>
              <w:t>STEM / Εκπαιδευτική Ρομποτική”</w:t>
            </w:r>
          </w:p>
          <w:p w:rsidR="00A61CEC" w:rsidRPr="00901BED" w:rsidRDefault="00A61CEC" w:rsidP="00A61CEC">
            <w:pPr>
              <w:spacing w:before="100"/>
              <w:rPr>
                <w:rFonts w:ascii="Arial" w:eastAsia="Arial" w:hAnsi="Arial" w:cs="Arial"/>
                <w:i/>
                <w:color w:val="FF0000"/>
                <w:sz w:val="24"/>
                <w:szCs w:val="24"/>
              </w:rPr>
            </w:pPr>
            <w:r w:rsidRPr="00901BED">
              <w:rPr>
                <w:rFonts w:ascii="Arial" w:eastAsia="Arial" w:hAnsi="Arial" w:cs="Arial"/>
                <w:i/>
                <w:color w:val="FF0000"/>
                <w:sz w:val="24"/>
                <w:szCs w:val="24"/>
              </w:rPr>
              <w:t>ΠΡΟΤΑΣΗ ΕΡΓΑΣΤΗΡΙΟΥ: «</w:t>
            </w:r>
            <w:r w:rsidR="00901BED" w:rsidRPr="00901BED">
              <w:rPr>
                <w:rStyle w:val="markedcontent"/>
                <w:rFonts w:ascii="Arial" w:hAnsi="Arial" w:cs="Arial"/>
                <w:i/>
                <w:color w:val="FF0000"/>
                <w:sz w:val="24"/>
                <w:szCs w:val="24"/>
              </w:rPr>
              <w:t xml:space="preserve">«Η μολυβοθήκη μου» </w:t>
            </w:r>
            <w:r w:rsidR="00901BED" w:rsidRPr="00901BED">
              <w:rPr>
                <w:i/>
                <w:color w:val="FF0000"/>
                <w:sz w:val="24"/>
                <w:szCs w:val="24"/>
              </w:rPr>
              <w:br/>
            </w:r>
            <w:r w:rsidR="00901BED" w:rsidRPr="00901BED">
              <w:rPr>
                <w:rStyle w:val="markedcontent"/>
                <w:rFonts w:ascii="Arial" w:hAnsi="Arial" w:cs="Arial"/>
                <w:i/>
                <w:color w:val="FF0000"/>
                <w:sz w:val="24"/>
                <w:szCs w:val="24"/>
              </w:rPr>
              <w:t>(γνωριμία με την τρισδιάστατη σχεδίαση και εκτύπωση)</w:t>
            </w:r>
            <w:r w:rsidRPr="00901BED">
              <w:rPr>
                <w:rFonts w:ascii="Arial" w:eastAsia="Arial" w:hAnsi="Arial" w:cs="Arial"/>
                <w:i/>
                <w:color w:val="FF0000"/>
                <w:sz w:val="24"/>
                <w:szCs w:val="24"/>
              </w:rPr>
              <w:t>»</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Τα δύο τμήματα της Α’ τάξης θα ανακαλύψουν την ρομποτική επιστήμη και θα γνωρίσουν τον σχεδιασμό ενός αντίστοιχου συστήματος. Θα κληθούν να συνθέσουν ερωτήματα γύρω από τη φύση των ρομπότ, αλλά και να απαντήσουν σε ερωτήματα σχετικά με την συνεισφορά αυτών στην ασφάλεια της καθημερινότητας σε διάφορους τομείς της ζωής τους.</w:t>
            </w:r>
          </w:p>
          <w:p w:rsidR="00365BCE" w:rsidRDefault="00365BCE">
            <w:pPr>
              <w:spacing w:before="40" w:after="40"/>
              <w:jc w:val="both"/>
              <w:rPr>
                <w:rFonts w:ascii="Arial" w:eastAsia="Arial" w:hAnsi="Arial" w:cs="Arial"/>
                <w:sz w:val="24"/>
                <w:szCs w:val="24"/>
              </w:rPr>
            </w:pPr>
          </w:p>
          <w:p w:rsidR="00FC2702" w:rsidRDefault="00656315">
            <w:pPr>
              <w:spacing w:before="40" w:after="40"/>
              <w:rPr>
                <w:rFonts w:ascii="Arial" w:eastAsia="Arial" w:hAnsi="Arial" w:cs="Arial"/>
                <w:b/>
                <w:i/>
                <w:sz w:val="28"/>
                <w:szCs w:val="28"/>
              </w:rPr>
            </w:pPr>
            <w:r>
              <w:rPr>
                <w:rFonts w:ascii="Arial" w:eastAsia="Arial" w:hAnsi="Arial" w:cs="Arial"/>
                <w:b/>
                <w:sz w:val="28"/>
                <w:szCs w:val="28"/>
              </w:rPr>
              <w:t>Β Γυμνασίου : “</w:t>
            </w:r>
            <w:r>
              <w:rPr>
                <w:rFonts w:ascii="Arial" w:eastAsia="Arial" w:hAnsi="Arial" w:cs="Arial"/>
                <w:b/>
                <w:i/>
                <w:sz w:val="28"/>
                <w:szCs w:val="28"/>
              </w:rPr>
              <w:t>STEM / Εκπαιδευτική Ρομποτική”</w:t>
            </w:r>
          </w:p>
          <w:p w:rsidR="00A61CEC" w:rsidRPr="00901BED" w:rsidRDefault="00A61CEC" w:rsidP="00A61CEC">
            <w:pPr>
              <w:spacing w:before="100"/>
              <w:rPr>
                <w:rFonts w:ascii="Arial" w:eastAsia="Arial" w:hAnsi="Arial" w:cs="Arial"/>
                <w:i/>
                <w:color w:val="FF0000"/>
                <w:sz w:val="24"/>
                <w:szCs w:val="24"/>
              </w:rPr>
            </w:pPr>
            <w:r w:rsidRPr="00901BED">
              <w:rPr>
                <w:rFonts w:ascii="Arial" w:eastAsia="Arial" w:hAnsi="Arial" w:cs="Arial"/>
                <w:i/>
                <w:color w:val="FF0000"/>
                <w:sz w:val="24"/>
                <w:szCs w:val="24"/>
              </w:rPr>
              <w:t>ΠΡΟΤΑΣΗ ΕΡΓΑΣΤΗΡΙΟΥ: «</w:t>
            </w:r>
            <w:r w:rsidR="00901BED" w:rsidRPr="00901BED">
              <w:rPr>
                <w:rStyle w:val="markedcontent"/>
                <w:rFonts w:ascii="Arial" w:hAnsi="Arial" w:cs="Arial"/>
                <w:i/>
                <w:color w:val="FF0000"/>
                <w:sz w:val="24"/>
                <w:szCs w:val="24"/>
              </w:rPr>
              <w:t>Θερμοκήπια, συνδυάζοντας τη φύση με την τεχνολογία</w:t>
            </w:r>
            <w:r w:rsidRPr="00901BED">
              <w:rPr>
                <w:rFonts w:ascii="Arial" w:eastAsia="Arial" w:hAnsi="Arial" w:cs="Arial"/>
                <w:i/>
                <w:color w:val="FF0000"/>
                <w:sz w:val="24"/>
                <w:szCs w:val="24"/>
              </w:rPr>
              <w:t>»</w:t>
            </w:r>
          </w:p>
          <w:p w:rsidR="00FC2702" w:rsidRDefault="00656315">
            <w:pPr>
              <w:spacing w:before="40" w:after="40"/>
              <w:jc w:val="both"/>
              <w:rPr>
                <w:rFonts w:ascii="Arial" w:eastAsia="Arial" w:hAnsi="Arial" w:cs="Arial"/>
                <w:sz w:val="24"/>
                <w:szCs w:val="24"/>
              </w:rPr>
            </w:pPr>
            <w:r>
              <w:rPr>
                <w:rFonts w:ascii="Arial" w:eastAsia="Arial" w:hAnsi="Arial" w:cs="Arial"/>
                <w:sz w:val="24"/>
                <w:szCs w:val="24"/>
              </w:rPr>
              <w:t xml:space="preserve">Ο κοινός άξονας και στις δύο τάξεις είναι η ασφάλεια, σε όλα τα επίπεδα και σε όλες τις εκδοχές. Στα δύο τμήματα της Β’ τάξης αρχικά θα υπάρξει η συνάντηση με την έννοια της ρομποτικής και θα διευκρινιστούν συγγενείς έννοιες και όροι. Οι μαθητές ανακαλύπτοντας  την ρομποτική επιστήμη θα γνωρίσουν βασικά μέρη των ρομποτικών συστημάτων και θα βιώσουν το αντίστοιχο σκεπτικό των δημιουργών τους. Θα συνεργαστούν μεταξύ τους ώστε να συνθέσουν ερωτήματα γύρω από τη φύση των ρομπότ, αλλά και να απαντήσουν σε ερωτήματα σχετικά με την συνεισφορά </w:t>
            </w:r>
            <w:r>
              <w:rPr>
                <w:rFonts w:ascii="Arial" w:eastAsia="Arial" w:hAnsi="Arial" w:cs="Arial"/>
                <w:sz w:val="24"/>
                <w:szCs w:val="24"/>
              </w:rPr>
              <w:lastRenderedPageBreak/>
              <w:t>αυτών στην ασφάλεια της καθημερινότητας σε διάφορους τομείς της ζωής τους.</w:t>
            </w:r>
          </w:p>
          <w:p w:rsidR="00365BCE" w:rsidRDefault="00365BCE">
            <w:pPr>
              <w:spacing w:before="40" w:after="40"/>
              <w:jc w:val="both"/>
              <w:rPr>
                <w:rFonts w:ascii="Arial" w:eastAsia="Arial" w:hAnsi="Arial" w:cs="Arial"/>
                <w:sz w:val="24"/>
                <w:szCs w:val="24"/>
              </w:rPr>
            </w:pPr>
          </w:p>
          <w:p w:rsidR="00FC2702" w:rsidRDefault="00656315">
            <w:pPr>
              <w:spacing w:before="100"/>
              <w:rPr>
                <w:rFonts w:ascii="Arial" w:eastAsia="Arial" w:hAnsi="Arial" w:cs="Arial"/>
                <w:b/>
                <w:sz w:val="28"/>
                <w:szCs w:val="28"/>
              </w:rPr>
            </w:pPr>
            <w:r>
              <w:rPr>
                <w:rFonts w:ascii="Arial" w:eastAsia="Arial" w:hAnsi="Arial" w:cs="Arial"/>
                <w:b/>
                <w:sz w:val="28"/>
                <w:szCs w:val="28"/>
              </w:rPr>
              <w:t>Γ Γυμνασίου: Επιχειρηματικότητα - Αγωγή Σταδιοδρομίας- Γνωριμία με επαγγέλματα</w:t>
            </w:r>
          </w:p>
          <w:p w:rsidR="00FC2702" w:rsidRDefault="00656315" w:rsidP="00365BCE">
            <w:pPr>
              <w:spacing w:before="100"/>
              <w:rPr>
                <w:rFonts w:ascii="Arial" w:eastAsia="Arial" w:hAnsi="Arial" w:cs="Arial"/>
                <w:i/>
                <w:color w:val="FF0000"/>
                <w:sz w:val="24"/>
                <w:szCs w:val="24"/>
              </w:rPr>
            </w:pPr>
            <w:r>
              <w:rPr>
                <w:rFonts w:ascii="Arial" w:eastAsia="Arial" w:hAnsi="Arial" w:cs="Arial"/>
                <w:i/>
                <w:color w:val="FF0000"/>
                <w:sz w:val="24"/>
                <w:szCs w:val="24"/>
              </w:rPr>
              <w:t>ΠΡΟΤΑΣΗ ΕΡΓΑΣΤΗΡΙΟΥ: «</w:t>
            </w:r>
            <w:r>
              <w:rPr>
                <w:rFonts w:ascii="Arial" w:eastAsia="Arial" w:hAnsi="Arial" w:cs="Arial"/>
                <w:color w:val="FF0000"/>
                <w:sz w:val="24"/>
                <w:szCs w:val="24"/>
              </w:rPr>
              <w:t xml:space="preserve">Φτιάχνουμε  μια  ταινία  </w:t>
            </w:r>
            <w:proofErr w:type="spellStart"/>
            <w:r>
              <w:rPr>
                <w:rFonts w:ascii="Arial" w:eastAsia="Arial" w:hAnsi="Arial" w:cs="Arial"/>
                <w:color w:val="FF0000"/>
                <w:sz w:val="24"/>
                <w:szCs w:val="24"/>
              </w:rPr>
              <w:t>stop</w:t>
            </w:r>
            <w:proofErr w:type="spellEnd"/>
            <w:r>
              <w:rPr>
                <w:rFonts w:ascii="Arial" w:eastAsia="Arial" w:hAnsi="Arial" w:cs="Arial"/>
                <w:color w:val="FF0000"/>
                <w:sz w:val="24"/>
                <w:szCs w:val="24"/>
              </w:rPr>
              <w:t xml:space="preserve">  </w:t>
            </w:r>
            <w:proofErr w:type="spellStart"/>
            <w:r>
              <w:rPr>
                <w:rFonts w:ascii="Arial" w:eastAsia="Arial" w:hAnsi="Arial" w:cs="Arial"/>
                <w:color w:val="FF0000"/>
                <w:sz w:val="24"/>
                <w:szCs w:val="24"/>
              </w:rPr>
              <w:t>motion</w:t>
            </w:r>
            <w:proofErr w:type="spellEnd"/>
            <w:r>
              <w:rPr>
                <w:rFonts w:ascii="Arial" w:eastAsia="Arial" w:hAnsi="Arial" w:cs="Arial"/>
                <w:color w:val="FF0000"/>
                <w:sz w:val="24"/>
                <w:szCs w:val="24"/>
              </w:rPr>
              <w:t xml:space="preserve"> </w:t>
            </w:r>
            <w:proofErr w:type="spellStart"/>
            <w:r>
              <w:rPr>
                <w:rFonts w:ascii="Arial" w:eastAsia="Arial" w:hAnsi="Arial" w:cs="Arial"/>
                <w:color w:val="FF0000"/>
                <w:sz w:val="24"/>
                <w:szCs w:val="24"/>
              </w:rPr>
              <w:t>animation</w:t>
            </w:r>
            <w:proofErr w:type="spellEnd"/>
            <w:r>
              <w:rPr>
                <w:rFonts w:ascii="Arial" w:eastAsia="Arial" w:hAnsi="Arial" w:cs="Arial"/>
                <w:color w:val="FF0000"/>
                <w:sz w:val="24"/>
                <w:szCs w:val="24"/>
              </w:rPr>
              <w:t xml:space="preserve"> – Τα  επαγγέλματα  πίσω  από  την  κάμερα</w:t>
            </w:r>
            <w:r>
              <w:rPr>
                <w:rFonts w:ascii="Arial" w:eastAsia="Arial" w:hAnsi="Arial" w:cs="Arial"/>
                <w:i/>
                <w:color w:val="FF0000"/>
                <w:sz w:val="24"/>
                <w:szCs w:val="24"/>
              </w:rPr>
              <w:t>»</w:t>
            </w:r>
          </w:p>
          <w:p w:rsidR="00FC2702" w:rsidRDefault="00656315">
            <w:pPr>
              <w:spacing w:before="100"/>
              <w:jc w:val="both"/>
              <w:rPr>
                <w:rFonts w:ascii="Arial" w:eastAsia="Arial" w:hAnsi="Arial" w:cs="Arial"/>
                <w:i/>
                <w:color w:val="FF0000"/>
                <w:sz w:val="24"/>
                <w:szCs w:val="24"/>
              </w:rPr>
            </w:pPr>
            <w:r>
              <w:rPr>
                <w:rFonts w:ascii="Arial" w:eastAsia="Arial" w:hAnsi="Arial" w:cs="Arial"/>
                <w:sz w:val="24"/>
                <w:szCs w:val="24"/>
              </w:rPr>
              <w:t>Στόχος  του  προγράμματος   «Γνωριμία  με  τα  επαγγέλματα- Τα  επαγγέλματα  πίσω  από  την  κάμερα» είναι  οι  μαθητές/</w:t>
            </w:r>
            <w:proofErr w:type="spellStart"/>
            <w:r>
              <w:rPr>
                <w:rFonts w:ascii="Arial" w:eastAsia="Arial" w:hAnsi="Arial" w:cs="Arial"/>
                <w:sz w:val="24"/>
                <w:szCs w:val="24"/>
              </w:rPr>
              <w:t>τριες</w:t>
            </w:r>
            <w:proofErr w:type="spellEnd"/>
            <w:r>
              <w:rPr>
                <w:rFonts w:ascii="Arial" w:eastAsia="Arial" w:hAnsi="Arial" w:cs="Arial"/>
                <w:sz w:val="24"/>
                <w:szCs w:val="24"/>
              </w:rPr>
              <w:t xml:space="preserve">  της  Γ  τάξης , να  δημιουργήσουν  ομαδικά  μια  ταινία  με  την  τεχνική  </w:t>
            </w:r>
            <w:proofErr w:type="spellStart"/>
            <w:r>
              <w:rPr>
                <w:rFonts w:ascii="Arial" w:eastAsia="Arial" w:hAnsi="Arial" w:cs="Arial"/>
                <w:sz w:val="24"/>
                <w:szCs w:val="24"/>
              </w:rPr>
              <w:t>stop</w:t>
            </w:r>
            <w:proofErr w:type="spellEnd"/>
            <w:r>
              <w:rPr>
                <w:rFonts w:ascii="Arial" w:eastAsia="Arial" w:hAnsi="Arial" w:cs="Arial"/>
                <w:sz w:val="24"/>
                <w:szCs w:val="24"/>
              </w:rPr>
              <w:t xml:space="preserve">  </w:t>
            </w:r>
            <w:proofErr w:type="spellStart"/>
            <w:r>
              <w:rPr>
                <w:rFonts w:ascii="Arial" w:eastAsia="Arial" w:hAnsi="Arial" w:cs="Arial"/>
                <w:sz w:val="24"/>
                <w:szCs w:val="24"/>
              </w:rPr>
              <w:t>motion</w:t>
            </w:r>
            <w:proofErr w:type="spellEnd"/>
            <w:r>
              <w:rPr>
                <w:rFonts w:ascii="Arial" w:eastAsia="Arial" w:hAnsi="Arial" w:cs="Arial"/>
                <w:sz w:val="24"/>
                <w:szCs w:val="24"/>
              </w:rPr>
              <w:t xml:space="preserve">  </w:t>
            </w:r>
            <w:proofErr w:type="spellStart"/>
            <w:r>
              <w:rPr>
                <w:rFonts w:ascii="Arial" w:eastAsia="Arial" w:hAnsi="Arial" w:cs="Arial"/>
                <w:sz w:val="24"/>
                <w:szCs w:val="24"/>
              </w:rPr>
              <w:t>animation</w:t>
            </w:r>
            <w:proofErr w:type="spellEnd"/>
            <w:r>
              <w:rPr>
                <w:rFonts w:ascii="Arial" w:eastAsia="Arial" w:hAnsi="Arial" w:cs="Arial"/>
                <w:sz w:val="24"/>
                <w:szCs w:val="24"/>
              </w:rPr>
              <w:t>, αφού  πρώτα  διερευνήσουν   τα  τέσσερα  επαγγέλματα  που  υπάρχουν  πίσω  από  τη  δημιουργία  μιας  ταινίας, του  Παραγωγού, του  Σεναριογράφου, του  Σκηνοθέτη  και  του  Κινηματογραφιστή, των  επαγγελμάτων  που  υπάρχουν  πίσω  από  την  κάμερα. Με  αυτό  τον  βιωματικό  τρόπο  οι  μαθητές  θα  προσεγγίσουν τα  τέσσερα  επαγγέλματα.</w:t>
            </w:r>
          </w:p>
          <w:p w:rsidR="00FC2702" w:rsidRDefault="00FC2702">
            <w:pPr>
              <w:spacing w:before="100"/>
              <w:ind w:left="142"/>
              <w:jc w:val="both"/>
              <w:rPr>
                <w:rFonts w:ascii="Arial" w:eastAsia="Arial" w:hAnsi="Arial" w:cs="Arial"/>
                <w:sz w:val="24"/>
                <w:szCs w:val="24"/>
              </w:rPr>
            </w:pPr>
          </w:p>
        </w:tc>
      </w:tr>
      <w:tr w:rsidR="00FC2702">
        <w:trPr>
          <w:trHeight w:val="1544"/>
        </w:trPr>
        <w:tc>
          <w:tcPr>
            <w:tcW w:w="2835" w:type="dxa"/>
            <w:shd w:val="clear" w:color="auto" w:fill="auto"/>
            <w:vAlign w:val="center"/>
          </w:tcPr>
          <w:p w:rsidR="00FC2702" w:rsidRDefault="00656315">
            <w:pPr>
              <w:rPr>
                <w:rFonts w:ascii="Arial" w:eastAsia="Arial" w:hAnsi="Arial" w:cs="Arial"/>
                <w:b/>
                <w:sz w:val="28"/>
                <w:szCs w:val="28"/>
              </w:rPr>
            </w:pPr>
            <w:r>
              <w:rPr>
                <w:rFonts w:ascii="Arial" w:eastAsia="Arial" w:hAnsi="Arial" w:cs="Arial"/>
                <w:b/>
                <w:sz w:val="28"/>
                <w:szCs w:val="28"/>
              </w:rPr>
              <w:lastRenderedPageBreak/>
              <w:t>Αναμενόμενο όφελος ως προς το σχολικό κλίμα</w:t>
            </w:r>
          </w:p>
        </w:tc>
        <w:tc>
          <w:tcPr>
            <w:tcW w:w="6525" w:type="dxa"/>
          </w:tcPr>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Ανάδειξη  και  αξιοποίηση  προϋπάρχουσας εμπειρίας  του  σχολείου  από  την  ενασχόληση  με  θεματολογία  σχετική  με  αυτή  των  θεματικών  κύκλων  των  εργαστηρίων  και  περαιτέρω  ανάπτυξη  εκπαιδευτικών  δράσεων.</w:t>
            </w:r>
          </w:p>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Ενίσχυση  του  προφίλ  του  σχολείου  στην  σχολική  κοινότητα  και  στην  τοπική  κοινωνία.</w:t>
            </w:r>
          </w:p>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Ενίσχυση  των  δυνατοτήτων  συνεργασίας  των  εκπαιδευτικών,  μέσα  από  διαθεματικές  εκπαιδευτικές  δράσεις  και  προσεγγίσεις.</w:t>
            </w:r>
          </w:p>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Ενίσχυση  της  αίσθησης  του  «</w:t>
            </w:r>
            <w:proofErr w:type="spellStart"/>
            <w:r>
              <w:rPr>
                <w:rFonts w:ascii="Arial" w:eastAsia="Arial" w:hAnsi="Arial" w:cs="Arial"/>
                <w:sz w:val="24"/>
                <w:szCs w:val="24"/>
              </w:rPr>
              <w:t>ανήκειν</w:t>
            </w:r>
            <w:proofErr w:type="spellEnd"/>
            <w:r>
              <w:rPr>
                <w:rFonts w:ascii="Arial" w:eastAsia="Arial" w:hAnsi="Arial" w:cs="Arial"/>
                <w:sz w:val="24"/>
                <w:szCs w:val="24"/>
              </w:rPr>
              <w:t>» στο  σχολικό  περιβάλλον  των  μαθητών/τριών</w:t>
            </w:r>
          </w:p>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.Διαμόρφωση συνεργατικού κλίματος μεταξύ των μελών της σχολικής κοινότητας</w:t>
            </w:r>
          </w:p>
          <w:p w:rsidR="00FC2702" w:rsidRDefault="00656315">
            <w:pPr>
              <w:numPr>
                <w:ilvl w:val="0"/>
                <w:numId w:val="6"/>
              </w:numPr>
              <w:pBdr>
                <w:top w:val="nil"/>
                <w:left w:val="nil"/>
                <w:bottom w:val="nil"/>
                <w:right w:val="nil"/>
                <w:between w:val="nil"/>
              </w:pBdr>
              <w:ind w:left="283" w:hanging="285"/>
              <w:rPr>
                <w:rFonts w:ascii="Arial" w:eastAsia="Arial" w:hAnsi="Arial" w:cs="Arial"/>
                <w:sz w:val="24"/>
                <w:szCs w:val="24"/>
              </w:rPr>
            </w:pPr>
            <w:r>
              <w:rPr>
                <w:rFonts w:ascii="Arial" w:eastAsia="Arial" w:hAnsi="Arial" w:cs="Arial"/>
                <w:sz w:val="24"/>
                <w:szCs w:val="24"/>
              </w:rPr>
              <w:t>Καλλιέργεια κλίματος εξωστρέφειας του σχολείου</w:t>
            </w:r>
          </w:p>
        </w:tc>
      </w:tr>
      <w:tr w:rsidR="00FC2702">
        <w:trPr>
          <w:trHeight w:val="1406"/>
        </w:trPr>
        <w:tc>
          <w:tcPr>
            <w:tcW w:w="2835" w:type="dxa"/>
            <w:shd w:val="clear" w:color="auto" w:fill="auto"/>
            <w:vAlign w:val="center"/>
          </w:tcPr>
          <w:p w:rsidR="00FC2702" w:rsidRDefault="00656315">
            <w:pPr>
              <w:rPr>
                <w:rFonts w:ascii="Arial" w:eastAsia="Arial" w:hAnsi="Arial" w:cs="Arial"/>
                <w:b/>
                <w:sz w:val="28"/>
                <w:szCs w:val="28"/>
              </w:rPr>
            </w:pPr>
            <w:r>
              <w:rPr>
                <w:rFonts w:ascii="Arial" w:eastAsia="Arial" w:hAnsi="Arial" w:cs="Arial"/>
                <w:b/>
                <w:sz w:val="28"/>
                <w:szCs w:val="28"/>
              </w:rPr>
              <w:t>Ειδικότερα οφέλη</w:t>
            </w:r>
          </w:p>
        </w:tc>
        <w:tc>
          <w:tcPr>
            <w:tcW w:w="6525" w:type="dxa"/>
          </w:tcPr>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Ενεργοποίηση  των  μαθητών/</w:t>
            </w:r>
            <w:proofErr w:type="spellStart"/>
            <w:r>
              <w:rPr>
                <w:rFonts w:ascii="Arial" w:eastAsia="Arial" w:hAnsi="Arial" w:cs="Arial"/>
                <w:sz w:val="24"/>
                <w:szCs w:val="24"/>
              </w:rPr>
              <w:t>τριων</w:t>
            </w:r>
            <w:proofErr w:type="spellEnd"/>
            <w:r>
              <w:rPr>
                <w:rFonts w:ascii="Arial" w:eastAsia="Arial" w:hAnsi="Arial" w:cs="Arial"/>
                <w:sz w:val="24"/>
                <w:szCs w:val="24"/>
              </w:rPr>
              <w:t xml:space="preserve">  κατά  την  διαδικασία  της  διδασκαλίας-μάθησης.</w:t>
            </w:r>
          </w:p>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Ευκαιρίες  στους  μαθητές/</w:t>
            </w:r>
            <w:proofErr w:type="spellStart"/>
            <w:r>
              <w:rPr>
                <w:rFonts w:ascii="Arial" w:eastAsia="Arial" w:hAnsi="Arial" w:cs="Arial"/>
                <w:sz w:val="24"/>
                <w:szCs w:val="24"/>
              </w:rPr>
              <w:t>τριες</w:t>
            </w:r>
            <w:proofErr w:type="spellEnd"/>
            <w:r>
              <w:rPr>
                <w:rFonts w:ascii="Arial" w:eastAsia="Arial" w:hAnsi="Arial" w:cs="Arial"/>
                <w:sz w:val="24"/>
                <w:szCs w:val="24"/>
              </w:rPr>
              <w:t xml:space="preserve">,  κατά  τις  οποίες  θα  αναλαμβάνουν  ευθύνες  και  θα  </w:t>
            </w:r>
            <w:proofErr w:type="spellStart"/>
            <w:r>
              <w:rPr>
                <w:rFonts w:ascii="Arial" w:eastAsia="Arial" w:hAnsi="Arial" w:cs="Arial"/>
                <w:sz w:val="24"/>
                <w:szCs w:val="24"/>
              </w:rPr>
              <w:t>αναπτύσουν</w:t>
            </w:r>
            <w:proofErr w:type="spellEnd"/>
            <w:r>
              <w:rPr>
                <w:rFonts w:ascii="Arial" w:eastAsia="Arial" w:hAnsi="Arial" w:cs="Arial"/>
                <w:sz w:val="24"/>
                <w:szCs w:val="24"/>
              </w:rPr>
              <w:t xml:space="preserve">  πρωτοβουλίες, θα  συναποφασίζουν  και  θα  βιώνουν  δημοκρατικές  αρχές  με  την  επιδίωξη  να  αναπτύξουν  δημοκρατικό  ήθος.</w:t>
            </w:r>
          </w:p>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Κοινωνικοποίηση  των  μαθητών  προπάντων  μέσω  της  βίωσης  κοινωνικών  καταστάσεων  και  στην  ανάπτυξη  κοινωνικού  ήθους.</w:t>
            </w:r>
          </w:p>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Ανάπτυξη  κοινωνικών  σχέσεων  μεταξύ  των  μαθητών/</w:t>
            </w:r>
            <w:proofErr w:type="spellStart"/>
            <w:r>
              <w:rPr>
                <w:rFonts w:ascii="Arial" w:eastAsia="Arial" w:hAnsi="Arial" w:cs="Arial"/>
                <w:sz w:val="24"/>
                <w:szCs w:val="24"/>
              </w:rPr>
              <w:t>τριων</w:t>
            </w:r>
            <w:proofErr w:type="spellEnd"/>
            <w:r>
              <w:rPr>
                <w:rFonts w:ascii="Arial" w:eastAsia="Arial" w:hAnsi="Arial" w:cs="Arial"/>
                <w:sz w:val="24"/>
                <w:szCs w:val="24"/>
              </w:rPr>
              <w:t xml:space="preserve">  με  την  από  κοινού  αντιμετώπιση  κοινών  προβλημάτων,  διαμόρφωση  ενός  ευνοϊκού  </w:t>
            </w:r>
            <w:r>
              <w:rPr>
                <w:rFonts w:ascii="Arial" w:eastAsia="Arial" w:hAnsi="Arial" w:cs="Arial"/>
                <w:sz w:val="24"/>
                <w:szCs w:val="24"/>
              </w:rPr>
              <w:lastRenderedPageBreak/>
              <w:t>συναισθηματικού  κλίματος   και  συμβολή  στην  ανάπτυξη  αμοιβαίας  εμπιστοσύνης.</w:t>
            </w:r>
          </w:p>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Έμφαση  στο  πρόσωπο  ως  ολότητα.</w:t>
            </w:r>
          </w:p>
          <w:p w:rsidR="00FC2702" w:rsidRDefault="00656315">
            <w:pPr>
              <w:numPr>
                <w:ilvl w:val="0"/>
                <w:numId w:val="7"/>
              </w:numPr>
              <w:pBdr>
                <w:top w:val="nil"/>
                <w:left w:val="nil"/>
                <w:bottom w:val="nil"/>
                <w:right w:val="nil"/>
                <w:between w:val="nil"/>
              </w:pBdr>
              <w:ind w:left="283" w:hanging="283"/>
              <w:rPr>
                <w:rFonts w:ascii="Arial" w:eastAsia="Arial" w:hAnsi="Arial" w:cs="Arial"/>
                <w:sz w:val="24"/>
                <w:szCs w:val="24"/>
              </w:rPr>
            </w:pPr>
            <w:r>
              <w:rPr>
                <w:rFonts w:ascii="Arial" w:eastAsia="Arial" w:hAnsi="Arial" w:cs="Arial"/>
                <w:sz w:val="24"/>
                <w:szCs w:val="24"/>
              </w:rPr>
              <w:t>Ανάπτυξη  της  κοινωνικής  συνείδησης  των  μαθητών/τριών  μέσω  της  συνεργατικής  ενεργοποίησης.</w:t>
            </w:r>
          </w:p>
          <w:p w:rsidR="00FC2702" w:rsidRDefault="00656315">
            <w:pPr>
              <w:numPr>
                <w:ilvl w:val="0"/>
                <w:numId w:val="7"/>
              </w:numPr>
              <w:ind w:left="283" w:hanging="283"/>
              <w:rPr>
                <w:rFonts w:ascii="Arial" w:eastAsia="Arial" w:hAnsi="Arial" w:cs="Arial"/>
                <w:sz w:val="24"/>
                <w:szCs w:val="24"/>
              </w:rPr>
            </w:pPr>
            <w:r>
              <w:rPr>
                <w:rFonts w:ascii="Arial" w:eastAsia="Arial" w:hAnsi="Arial" w:cs="Arial"/>
                <w:sz w:val="24"/>
                <w:szCs w:val="24"/>
              </w:rPr>
              <w:t xml:space="preserve">Καλλιέργεια πνεύματος συνεργασίας, αλληλεγγύης, </w:t>
            </w:r>
          </w:p>
          <w:p w:rsidR="00FC2702" w:rsidRDefault="0065631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συμπερίληψης, </w:t>
            </w:r>
            <w:proofErr w:type="spellStart"/>
            <w:r>
              <w:rPr>
                <w:rFonts w:ascii="Arial" w:eastAsia="Arial" w:hAnsi="Arial" w:cs="Arial"/>
                <w:sz w:val="24"/>
                <w:szCs w:val="24"/>
              </w:rPr>
              <w:t>ανεκτικότητητας</w:t>
            </w:r>
            <w:proofErr w:type="spellEnd"/>
            <w:r>
              <w:rPr>
                <w:rFonts w:ascii="Arial" w:eastAsia="Arial" w:hAnsi="Arial" w:cs="Arial"/>
                <w:sz w:val="24"/>
                <w:szCs w:val="24"/>
              </w:rPr>
              <w:t xml:space="preserve"> μεταξύ των μαθητών.</w:t>
            </w:r>
          </w:p>
          <w:p w:rsidR="00FC2702" w:rsidRDefault="00656315">
            <w:pPr>
              <w:rPr>
                <w:rFonts w:ascii="Arial" w:eastAsia="Arial" w:hAnsi="Arial" w:cs="Arial"/>
                <w:sz w:val="24"/>
                <w:szCs w:val="24"/>
              </w:rPr>
            </w:pPr>
            <w:r>
              <w:rPr>
                <w:rFonts w:ascii="Arial" w:eastAsia="Arial" w:hAnsi="Arial" w:cs="Arial"/>
                <w:sz w:val="24"/>
                <w:szCs w:val="24"/>
              </w:rPr>
              <w:t xml:space="preserve">    Συνεργασία με την τοπική κοινωνία.</w:t>
            </w:r>
          </w:p>
        </w:tc>
      </w:tr>
      <w:tr w:rsidR="00FC2702">
        <w:trPr>
          <w:trHeight w:val="1411"/>
        </w:trPr>
        <w:tc>
          <w:tcPr>
            <w:tcW w:w="2835" w:type="dxa"/>
            <w:shd w:val="clear" w:color="auto" w:fill="auto"/>
            <w:vAlign w:val="center"/>
          </w:tcPr>
          <w:p w:rsidR="00FC2702" w:rsidRDefault="00656315">
            <w:pPr>
              <w:rPr>
                <w:rFonts w:ascii="Arial" w:eastAsia="Arial" w:hAnsi="Arial" w:cs="Arial"/>
                <w:b/>
                <w:sz w:val="28"/>
                <w:szCs w:val="28"/>
              </w:rPr>
            </w:pPr>
            <w:r>
              <w:rPr>
                <w:rFonts w:ascii="Arial" w:eastAsia="Arial" w:hAnsi="Arial" w:cs="Arial"/>
                <w:b/>
                <w:sz w:val="28"/>
                <w:szCs w:val="28"/>
              </w:rPr>
              <w:lastRenderedPageBreak/>
              <w:t>Αναμενόμενο αντίκτυπο για την ανάπτυξη της σχολικής κοινότητας</w:t>
            </w:r>
          </w:p>
        </w:tc>
        <w:tc>
          <w:tcPr>
            <w:tcW w:w="6525" w:type="dxa"/>
          </w:tcPr>
          <w:p w:rsidR="00FC2702" w:rsidRDefault="00656315">
            <w:pPr>
              <w:numPr>
                <w:ilvl w:val="0"/>
                <w:numId w:val="1"/>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Σύσφιξη  σχέσεων  όλων  των  μελών  της  σχολικής  κοινότητας, συνεργασία, αλληλεπίδραση.</w:t>
            </w:r>
          </w:p>
          <w:p w:rsidR="00FC2702" w:rsidRDefault="00656315">
            <w:pPr>
              <w:numPr>
                <w:ilvl w:val="0"/>
                <w:numId w:val="1"/>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Δημιουργία  γέφυρας  από  την  ιδιωτική  σφαίρα  στη  δημόσια,  από  την  τάξη  στο  σχολείο  και  από  το  σχολείο  στην  κοινότητα.</w:t>
            </w:r>
          </w:p>
          <w:p w:rsidR="00FC2702" w:rsidRDefault="00656315">
            <w:pPr>
              <w:numPr>
                <w:ilvl w:val="0"/>
                <w:numId w:val="1"/>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Εκδηλώσεις  ενημέρωσης  της  σχολικής  και  τοπικής  κοινότητας, παρουσίασης  των  αποτελεσμάτων  και  διάχυσής  τους.</w:t>
            </w:r>
          </w:p>
        </w:tc>
      </w:tr>
      <w:tr w:rsidR="00FC2702">
        <w:trPr>
          <w:trHeight w:val="990"/>
        </w:trPr>
        <w:tc>
          <w:tcPr>
            <w:tcW w:w="2835" w:type="dxa"/>
            <w:shd w:val="clear" w:color="auto" w:fill="auto"/>
            <w:vAlign w:val="center"/>
          </w:tcPr>
          <w:p w:rsidR="00FC2702" w:rsidRDefault="00656315">
            <w:pPr>
              <w:rPr>
                <w:rFonts w:ascii="Arial" w:eastAsia="Arial" w:hAnsi="Arial" w:cs="Arial"/>
                <w:b/>
                <w:sz w:val="28"/>
                <w:szCs w:val="28"/>
              </w:rPr>
            </w:pPr>
            <w:r>
              <w:rPr>
                <w:rFonts w:ascii="Arial" w:eastAsia="Arial" w:hAnsi="Arial" w:cs="Arial"/>
                <w:b/>
                <w:sz w:val="28"/>
                <w:szCs w:val="28"/>
              </w:rPr>
              <w:t>Διάχυση</w:t>
            </w:r>
          </w:p>
        </w:tc>
        <w:tc>
          <w:tcPr>
            <w:tcW w:w="6525" w:type="dxa"/>
          </w:tcPr>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Ανάρτηση  του  υλικού  από  τις  δραστηριότητες  μας  στην  ιστοσελίδα  του  σχολείου</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Εκδηλώσεις  παρουσίασης  των  αποτελεσμάτων  στην  τοπική  κοινωνία  αν  το  επιτρέψουν  οι  συνθήκες.</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Έκθεση  στο  σχολείο  των  πινάκων  που  θα  δημιουργήσουμε.</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Οι  δράσεις  των  παιδιών  θα  παρουσιαστούν  σε  ειδική  εκδήλωση  με  προσκεκλημένους  παιδιά  άλλων  τμημάτων.</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 xml:space="preserve">Κοινοποιήσεις  στα  ψηφιακά  μέσα  των  </w:t>
            </w:r>
            <w:proofErr w:type="spellStart"/>
            <w:r>
              <w:rPr>
                <w:rFonts w:ascii="Arial" w:eastAsia="Arial" w:hAnsi="Arial" w:cs="Arial"/>
                <w:sz w:val="24"/>
                <w:szCs w:val="24"/>
              </w:rPr>
              <w:t>social</w:t>
            </w:r>
            <w:proofErr w:type="spellEnd"/>
            <w:r>
              <w:rPr>
                <w:rFonts w:ascii="Arial" w:eastAsia="Arial" w:hAnsi="Arial" w:cs="Arial"/>
                <w:sz w:val="24"/>
                <w:szCs w:val="24"/>
              </w:rPr>
              <w:t xml:space="preserve">  </w:t>
            </w:r>
            <w:proofErr w:type="spellStart"/>
            <w:r>
              <w:rPr>
                <w:rFonts w:ascii="Arial" w:eastAsia="Arial" w:hAnsi="Arial" w:cs="Arial"/>
                <w:sz w:val="24"/>
                <w:szCs w:val="24"/>
              </w:rPr>
              <w:t>media</w:t>
            </w:r>
            <w:proofErr w:type="spellEnd"/>
            <w:r>
              <w:rPr>
                <w:rFonts w:ascii="Arial" w:eastAsia="Arial" w:hAnsi="Arial" w:cs="Arial"/>
                <w:sz w:val="24"/>
                <w:szCs w:val="24"/>
              </w:rPr>
              <w:t xml:space="preserve">  του  σχολείου.</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 xml:space="preserve">Ανέβασμα  βίντεο  στο  κανάλι  </w:t>
            </w:r>
            <w:proofErr w:type="spellStart"/>
            <w:r>
              <w:rPr>
                <w:rFonts w:ascii="Arial" w:eastAsia="Arial" w:hAnsi="Arial" w:cs="Arial"/>
                <w:sz w:val="24"/>
                <w:szCs w:val="24"/>
              </w:rPr>
              <w:t>you</w:t>
            </w:r>
            <w:proofErr w:type="spellEnd"/>
            <w:r>
              <w:rPr>
                <w:rFonts w:ascii="Arial" w:eastAsia="Arial" w:hAnsi="Arial" w:cs="Arial"/>
                <w:sz w:val="24"/>
                <w:szCs w:val="24"/>
              </w:rPr>
              <w:t xml:space="preserve"> </w:t>
            </w:r>
            <w:proofErr w:type="spellStart"/>
            <w:r>
              <w:rPr>
                <w:rFonts w:ascii="Arial" w:eastAsia="Arial" w:hAnsi="Arial" w:cs="Arial"/>
                <w:sz w:val="24"/>
                <w:szCs w:val="24"/>
              </w:rPr>
              <w:t>tube</w:t>
            </w:r>
            <w:proofErr w:type="spellEnd"/>
            <w:r>
              <w:rPr>
                <w:rFonts w:ascii="Arial" w:eastAsia="Arial" w:hAnsi="Arial" w:cs="Arial"/>
                <w:sz w:val="24"/>
                <w:szCs w:val="24"/>
              </w:rPr>
              <w:t xml:space="preserve">  του  σχολείου</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Παρουσίαση  δρώμενου  ή  θεατρικού  στο  χώρο  του  σχολείου, εφόσον  το  επιτρέψουν  οι  συνθήκες.</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proofErr w:type="spellStart"/>
            <w:r>
              <w:rPr>
                <w:rFonts w:ascii="Arial" w:eastAsia="Arial" w:hAnsi="Arial" w:cs="Arial"/>
                <w:sz w:val="24"/>
                <w:szCs w:val="24"/>
              </w:rPr>
              <w:t>Ενδοσχολική</w:t>
            </w:r>
            <w:proofErr w:type="spellEnd"/>
            <w:r>
              <w:rPr>
                <w:rFonts w:ascii="Arial" w:eastAsia="Arial" w:hAnsi="Arial" w:cs="Arial"/>
                <w:sz w:val="24"/>
                <w:szCs w:val="24"/>
              </w:rPr>
              <w:t xml:space="preserve">  έκθεση  κατασκευών/καλλιτεχνημάτων</w:t>
            </w:r>
          </w:p>
          <w:p w:rsidR="00FC2702" w:rsidRDefault="00656315">
            <w:pPr>
              <w:numPr>
                <w:ilvl w:val="0"/>
                <w:numId w:val="4"/>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Συνεχείς  ενημερώσεις  των  γονέων  και  κάθε  ενδιαφερόμενου  μέσω  ηλεκτρονικού  ταχυδρομείου.</w:t>
            </w:r>
          </w:p>
        </w:tc>
      </w:tr>
      <w:tr w:rsidR="00FC2702">
        <w:trPr>
          <w:trHeight w:val="1687"/>
        </w:trPr>
        <w:tc>
          <w:tcPr>
            <w:tcW w:w="2835" w:type="dxa"/>
            <w:vAlign w:val="center"/>
          </w:tcPr>
          <w:p w:rsidR="00FC2702" w:rsidRDefault="00656315">
            <w:pPr>
              <w:rPr>
                <w:rFonts w:ascii="Arial" w:eastAsia="Arial" w:hAnsi="Arial" w:cs="Arial"/>
                <w:b/>
                <w:sz w:val="28"/>
                <w:szCs w:val="28"/>
              </w:rPr>
            </w:pPr>
            <w:r>
              <w:rPr>
                <w:rFonts w:ascii="Arial" w:eastAsia="Arial" w:hAnsi="Arial" w:cs="Arial"/>
                <w:b/>
                <w:sz w:val="28"/>
                <w:szCs w:val="28"/>
              </w:rPr>
              <w:t>Προσαρμογές για τη συμμετοχή και την ένταξη όλων των μαθητών</w:t>
            </w:r>
          </w:p>
        </w:tc>
        <w:tc>
          <w:tcPr>
            <w:tcW w:w="6525" w:type="dxa"/>
          </w:tcPr>
          <w:p w:rsidR="00FC2702" w:rsidRDefault="00FC2702">
            <w:pPr>
              <w:rPr>
                <w:rFonts w:ascii="Arial" w:eastAsia="Arial" w:hAnsi="Arial" w:cs="Arial"/>
                <w:sz w:val="24"/>
                <w:szCs w:val="24"/>
              </w:rPr>
            </w:pPr>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Σε  κάθε  εργαστήριο  είναι  διαφορετικοί  οι  ειδικοί  στόχοι  και  προσαρμοσμένοι  στα  επιμέρους  θέματα  που  διαπραγματεύονται  οι  εμπλεκόμενοι  εκπαιδευτικοί  στην  τάξη. Κύριος  γνώμονας  θα  πρέπει  να  είναι  οι  ανάγκες  των  παιδιών  αυτής  της  ηλικίας. Κρίνεται  απαραίτητη  για την  επιτυχή  υλοποίηση  των  σχεδίων  δράσης  η  διαθεματικότητα  και  η  συνεργασία  των  περισσότερων  εκπαιδευτικών  του  σχολείου.  </w:t>
            </w:r>
            <w:proofErr w:type="spellStart"/>
            <w:r>
              <w:rPr>
                <w:rFonts w:ascii="Arial" w:eastAsia="Arial" w:hAnsi="Arial" w:cs="Arial"/>
                <w:sz w:val="24"/>
                <w:szCs w:val="24"/>
              </w:rPr>
              <w:t>Γι΄αυτό</w:t>
            </w:r>
            <w:proofErr w:type="spellEnd"/>
            <w:r>
              <w:rPr>
                <w:rFonts w:ascii="Arial" w:eastAsia="Arial" w:hAnsi="Arial" w:cs="Arial"/>
                <w:sz w:val="24"/>
                <w:szCs w:val="24"/>
              </w:rPr>
              <w:t xml:space="preserve"> , προτείνονται  ανάλογες  δραστηριότητες. Οι  προτεινόμενες  δραστηριότητες  ανά  θεματική  ενότητα  και  το  οπτικοακουστικό  υλικό  μπορεί  να  αξιοποιηθεί  και  από  μαθητές/</w:t>
            </w:r>
            <w:proofErr w:type="spellStart"/>
            <w:r>
              <w:rPr>
                <w:rFonts w:ascii="Arial" w:eastAsia="Arial" w:hAnsi="Arial" w:cs="Arial"/>
                <w:sz w:val="24"/>
                <w:szCs w:val="24"/>
              </w:rPr>
              <w:t>τριες</w:t>
            </w:r>
            <w:proofErr w:type="spellEnd"/>
            <w:r>
              <w:rPr>
                <w:rFonts w:ascii="Arial" w:eastAsia="Arial" w:hAnsi="Arial" w:cs="Arial"/>
                <w:sz w:val="24"/>
                <w:szCs w:val="24"/>
              </w:rPr>
              <w:t xml:space="preserve">. Επιπλέον,  η  </w:t>
            </w:r>
            <w:proofErr w:type="spellStart"/>
            <w:r>
              <w:rPr>
                <w:rFonts w:ascii="Arial" w:eastAsia="Arial" w:hAnsi="Arial" w:cs="Arial"/>
                <w:sz w:val="24"/>
                <w:szCs w:val="24"/>
              </w:rPr>
              <w:t>βιωματικότητά</w:t>
            </w:r>
            <w:proofErr w:type="spellEnd"/>
            <w:r>
              <w:rPr>
                <w:rFonts w:ascii="Arial" w:eastAsia="Arial" w:hAnsi="Arial" w:cs="Arial"/>
                <w:sz w:val="24"/>
                <w:szCs w:val="24"/>
              </w:rPr>
              <w:t xml:space="preserve">  τους  λαμβάνει  πρόνοια  για  την  ενεργό  συμμετοχή  του  συνόλου  των  μαθητών  ανεξαρτήτως  της  μαθητικής  επίδοσης  ή  των  κοινωνικών  δεξιοτήτων.</w:t>
            </w:r>
          </w:p>
          <w:p w:rsidR="00FC2702" w:rsidRDefault="00656315">
            <w:pPr>
              <w:ind w:left="283"/>
              <w:rPr>
                <w:rFonts w:ascii="Arial" w:eastAsia="Arial" w:hAnsi="Arial" w:cs="Arial"/>
                <w:sz w:val="24"/>
                <w:szCs w:val="24"/>
              </w:rPr>
            </w:pPr>
            <w:r>
              <w:rPr>
                <w:rFonts w:ascii="Arial" w:eastAsia="Arial" w:hAnsi="Arial" w:cs="Arial"/>
                <w:sz w:val="24"/>
                <w:szCs w:val="24"/>
              </w:rPr>
              <w:lastRenderedPageBreak/>
              <w:t xml:space="preserve">Αναφέρονται οι πιο ενδεικτικές αν δεν έχουν αναφερθεί νωρίτερα </w:t>
            </w:r>
          </w:p>
        </w:tc>
      </w:tr>
      <w:tr w:rsidR="00FC2702">
        <w:trPr>
          <w:trHeight w:val="1966"/>
        </w:trPr>
        <w:tc>
          <w:tcPr>
            <w:tcW w:w="2835" w:type="dxa"/>
            <w:vAlign w:val="center"/>
          </w:tcPr>
          <w:p w:rsidR="00FC2702" w:rsidRDefault="00656315">
            <w:pPr>
              <w:rPr>
                <w:rFonts w:ascii="Arial" w:eastAsia="Arial" w:hAnsi="Arial" w:cs="Arial"/>
                <w:b/>
                <w:sz w:val="28"/>
                <w:szCs w:val="28"/>
              </w:rPr>
            </w:pPr>
            <w:r>
              <w:rPr>
                <w:rFonts w:ascii="Arial" w:eastAsia="Arial" w:hAnsi="Arial" w:cs="Arial"/>
                <w:b/>
                <w:sz w:val="28"/>
                <w:szCs w:val="28"/>
              </w:rPr>
              <w:lastRenderedPageBreak/>
              <w:t>Φορείς και άλλες συνεργασίες που θα εμπλουτίσουν το σχέδιο δράσης</w:t>
            </w:r>
          </w:p>
        </w:tc>
        <w:tc>
          <w:tcPr>
            <w:tcW w:w="6525" w:type="dxa"/>
          </w:tcPr>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Συνεργασία με φορείς όπως  : το Κέντρο Πρόληψης </w:t>
            </w:r>
            <w:proofErr w:type="spellStart"/>
            <w:r>
              <w:rPr>
                <w:rFonts w:ascii="Arial" w:eastAsia="Arial" w:hAnsi="Arial" w:cs="Arial"/>
                <w:sz w:val="24"/>
                <w:szCs w:val="24"/>
              </w:rPr>
              <w:t>Όασις</w:t>
            </w:r>
            <w:proofErr w:type="spellEnd"/>
            <w:r>
              <w:rPr>
                <w:rFonts w:ascii="Arial" w:eastAsia="Arial" w:hAnsi="Arial" w:cs="Arial"/>
                <w:sz w:val="24"/>
                <w:szCs w:val="24"/>
              </w:rPr>
              <w:t xml:space="preserve">, Διατροφολόγοι, η Τροχαία </w:t>
            </w:r>
            <w:proofErr w:type="spellStart"/>
            <w:r>
              <w:rPr>
                <w:rFonts w:ascii="Arial" w:eastAsia="Arial" w:hAnsi="Arial" w:cs="Arial"/>
                <w:sz w:val="24"/>
                <w:szCs w:val="24"/>
              </w:rPr>
              <w:t>κ.α</w:t>
            </w:r>
            <w:proofErr w:type="spellEnd"/>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Συνεργασία  με  ειδικούς  επιστήμονες  και  ερευνητές.</w:t>
            </w:r>
          </w:p>
          <w:p w:rsidR="00FC2702" w:rsidRDefault="00656315">
            <w:pPr>
              <w:numPr>
                <w:ilvl w:val="0"/>
                <w:numId w:val="2"/>
              </w:numPr>
              <w:pBdr>
                <w:top w:val="nil"/>
                <w:left w:val="nil"/>
                <w:bottom w:val="nil"/>
                <w:right w:val="nil"/>
                <w:between w:val="nil"/>
              </w:pBdr>
              <w:rPr>
                <w:rFonts w:ascii="Arial" w:eastAsia="Arial" w:hAnsi="Arial" w:cs="Arial"/>
                <w:sz w:val="24"/>
                <w:szCs w:val="24"/>
              </w:rPr>
            </w:pPr>
            <w:proofErr w:type="spellStart"/>
            <w:r>
              <w:rPr>
                <w:rFonts w:ascii="Arial" w:eastAsia="Arial" w:hAnsi="Arial" w:cs="Arial"/>
                <w:sz w:val="24"/>
                <w:szCs w:val="24"/>
              </w:rPr>
              <w:t>Φωτόδεντρο</w:t>
            </w:r>
            <w:proofErr w:type="spellEnd"/>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Δίκτυο  για  τα  δικαιώματα  του  παιδιού</w:t>
            </w:r>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Κέντρα  συμβουλευτικής  που  θα  εμπλουτίσουν  το  πρόγραμμά  μας.</w:t>
            </w:r>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Τοπικοί  σύλλογοι  και  ο  Δήμος  της  πόλης</w:t>
            </w:r>
          </w:p>
          <w:p w:rsidR="00FC2702" w:rsidRDefault="00656315">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Συνεργασία  με  τις  οικογένειες  των  μαθητών,  με  το  σύλλογο  διδασκόντων,  ενημέρωση  της  τοπικής  κοινωνίας.</w:t>
            </w:r>
          </w:p>
        </w:tc>
      </w:tr>
      <w:tr w:rsidR="00FC2702">
        <w:trPr>
          <w:trHeight w:val="1838"/>
        </w:trPr>
        <w:tc>
          <w:tcPr>
            <w:tcW w:w="2835" w:type="dxa"/>
            <w:vAlign w:val="center"/>
          </w:tcPr>
          <w:p w:rsidR="00FC2702" w:rsidRDefault="00656315">
            <w:pPr>
              <w:rPr>
                <w:rFonts w:ascii="Arial" w:eastAsia="Arial" w:hAnsi="Arial" w:cs="Arial"/>
                <w:b/>
                <w:sz w:val="28"/>
                <w:szCs w:val="28"/>
              </w:rPr>
            </w:pPr>
            <w:bookmarkStart w:id="1" w:name="_heading=h.gjdgxs" w:colFirst="0" w:colLast="0"/>
            <w:bookmarkEnd w:id="1"/>
            <w:r>
              <w:rPr>
                <w:rFonts w:ascii="Arial" w:eastAsia="Arial" w:hAnsi="Arial" w:cs="Arial"/>
                <w:b/>
                <w:sz w:val="28"/>
                <w:szCs w:val="28"/>
              </w:rPr>
              <w:t>Τελικά προϊόντα (ενδεικτικά) των εργαστηρίων που υλοποιήθηκαν</w:t>
            </w:r>
          </w:p>
        </w:tc>
        <w:tc>
          <w:tcPr>
            <w:tcW w:w="6525" w:type="dxa"/>
          </w:tcPr>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Δημιουργία  αφισών</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Εικαστικό υλικό (ζωγραφιές, κολλάζ κα)</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 xml:space="preserve">Ψηφιακό υλικό (φωτογραφίες, </w:t>
            </w:r>
            <w:proofErr w:type="spellStart"/>
            <w:r>
              <w:rPr>
                <w:rFonts w:ascii="Arial" w:eastAsia="Arial" w:hAnsi="Arial" w:cs="Arial"/>
                <w:sz w:val="24"/>
                <w:szCs w:val="24"/>
              </w:rPr>
              <w:t>video</w:t>
            </w:r>
            <w:proofErr w:type="spellEnd"/>
            <w:r>
              <w:rPr>
                <w:rFonts w:ascii="Arial" w:eastAsia="Arial" w:hAnsi="Arial" w:cs="Arial"/>
                <w:sz w:val="24"/>
                <w:szCs w:val="24"/>
              </w:rPr>
              <w:t xml:space="preserve"> </w:t>
            </w:r>
            <w:proofErr w:type="spellStart"/>
            <w:r>
              <w:rPr>
                <w:rFonts w:ascii="Arial" w:eastAsia="Arial" w:hAnsi="Arial" w:cs="Arial"/>
                <w:sz w:val="24"/>
                <w:szCs w:val="24"/>
              </w:rPr>
              <w:t>κτλ</w:t>
            </w:r>
            <w:proofErr w:type="spellEnd"/>
            <w:r>
              <w:rPr>
                <w:rFonts w:ascii="Arial" w:eastAsia="Arial" w:hAnsi="Arial" w:cs="Arial"/>
                <w:sz w:val="24"/>
                <w:szCs w:val="24"/>
              </w:rPr>
              <w:t>)</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Εργασίες Δημιουργικής Γραφής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Κολλάζ, τραγούδια, κατασκευή  παιχνιδιού.</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Ρομπότ  με  ανακυκλώσιμα  υλικά</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Παρουσιάσεις  επαγγελμάτων</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Ψηφιακές  δραστηριότητες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Βίντεο</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Ψηφιακές  απεικονίσεις</w:t>
            </w:r>
          </w:p>
        </w:tc>
      </w:tr>
      <w:tr w:rsidR="00FC2702">
        <w:trPr>
          <w:trHeight w:val="1270"/>
        </w:trPr>
        <w:tc>
          <w:tcPr>
            <w:tcW w:w="2835" w:type="dxa"/>
            <w:vAlign w:val="center"/>
          </w:tcPr>
          <w:p w:rsidR="00FC2702" w:rsidRDefault="00656315">
            <w:pPr>
              <w:rPr>
                <w:rFonts w:ascii="Arial" w:eastAsia="Arial" w:hAnsi="Arial" w:cs="Arial"/>
                <w:b/>
                <w:sz w:val="28"/>
                <w:szCs w:val="28"/>
              </w:rPr>
            </w:pPr>
            <w:r>
              <w:rPr>
                <w:rFonts w:ascii="Arial" w:eastAsia="Arial" w:hAnsi="Arial" w:cs="Arial"/>
                <w:b/>
                <w:sz w:val="28"/>
                <w:szCs w:val="28"/>
              </w:rPr>
              <w:t>Εκπαιδευτικό υλικό και εργαλεία  που χρησιμοποιήθηκαν εκτός της Πλατφόρμας των Εργαστήρια Δεξιοτήτων του ΙΕΠ.</w:t>
            </w:r>
          </w:p>
        </w:tc>
        <w:tc>
          <w:tcPr>
            <w:tcW w:w="6525" w:type="dxa"/>
          </w:tcPr>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Φύλλα Εργασίας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Διαφάνειες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 xml:space="preserve">Παρουσιάσεις </w:t>
            </w:r>
            <w:proofErr w:type="spellStart"/>
            <w:r>
              <w:rPr>
                <w:rFonts w:ascii="Arial" w:eastAsia="Arial" w:hAnsi="Arial" w:cs="Arial"/>
                <w:sz w:val="24"/>
                <w:szCs w:val="24"/>
              </w:rPr>
              <w:t>Power</w:t>
            </w:r>
            <w:proofErr w:type="spellEnd"/>
            <w:r>
              <w:rPr>
                <w:rFonts w:ascii="Arial" w:eastAsia="Arial" w:hAnsi="Arial" w:cs="Arial"/>
                <w:sz w:val="24"/>
                <w:szCs w:val="24"/>
              </w:rPr>
              <w:t xml:space="preserve"> </w:t>
            </w:r>
            <w:proofErr w:type="spellStart"/>
            <w:r>
              <w:rPr>
                <w:rFonts w:ascii="Arial" w:eastAsia="Arial" w:hAnsi="Arial" w:cs="Arial"/>
                <w:sz w:val="24"/>
                <w:szCs w:val="24"/>
              </w:rPr>
              <w:t>Point</w:t>
            </w:r>
            <w:proofErr w:type="spellEnd"/>
            <w:r>
              <w:rPr>
                <w:rFonts w:ascii="Arial" w:eastAsia="Arial" w:hAnsi="Arial" w:cs="Arial"/>
                <w:sz w:val="24"/>
                <w:szCs w:val="24"/>
              </w:rPr>
              <w:t xml:space="preserve"> </w:t>
            </w:r>
            <w:proofErr w:type="spellStart"/>
            <w:r>
              <w:rPr>
                <w:rFonts w:ascii="Arial" w:eastAsia="Arial" w:hAnsi="Arial" w:cs="Arial"/>
                <w:sz w:val="24"/>
                <w:szCs w:val="24"/>
              </w:rPr>
              <w:t>κ.α</w:t>
            </w:r>
            <w:proofErr w:type="spellEnd"/>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Μηχανές  αναζήτησης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Εκπαιδευτικά  υλικά  φορέων</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Παιχνίδια</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 xml:space="preserve">Σχολικά  κι  </w:t>
            </w:r>
            <w:proofErr w:type="spellStart"/>
            <w:r>
              <w:rPr>
                <w:rFonts w:ascii="Arial" w:eastAsia="Arial" w:hAnsi="Arial" w:cs="Arial"/>
                <w:sz w:val="24"/>
                <w:szCs w:val="24"/>
              </w:rPr>
              <w:t>εξωσχολικα</w:t>
            </w:r>
            <w:proofErr w:type="spellEnd"/>
            <w:r>
              <w:rPr>
                <w:rFonts w:ascii="Arial" w:eastAsia="Arial" w:hAnsi="Arial" w:cs="Arial"/>
                <w:sz w:val="24"/>
                <w:szCs w:val="24"/>
              </w:rPr>
              <w:t xml:space="preserve">  βιβλία</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Αναλώσιμη  γραφική  ύλη</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Σχετικά  λογισμικά</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Δημιουργικές  ψηφιακές  πλατφόρμες</w:t>
            </w:r>
          </w:p>
          <w:p w:rsidR="00FC2702" w:rsidRDefault="00656315">
            <w:pPr>
              <w:numPr>
                <w:ilvl w:val="0"/>
                <w:numId w:val="3"/>
              </w:numPr>
              <w:pBdr>
                <w:top w:val="nil"/>
                <w:left w:val="nil"/>
                <w:bottom w:val="nil"/>
                <w:right w:val="nil"/>
                <w:between w:val="nil"/>
              </w:pBdr>
              <w:ind w:left="425" w:hanging="283"/>
              <w:rPr>
                <w:rFonts w:ascii="Arial" w:eastAsia="Arial" w:hAnsi="Arial" w:cs="Arial"/>
                <w:sz w:val="24"/>
                <w:szCs w:val="24"/>
              </w:rPr>
            </w:pPr>
            <w:r>
              <w:rPr>
                <w:rFonts w:ascii="Arial" w:eastAsia="Arial" w:hAnsi="Arial" w:cs="Arial"/>
                <w:sz w:val="24"/>
                <w:szCs w:val="24"/>
              </w:rPr>
              <w:t>Εξοπλισμός  και  υλικοτεχνική  υποδομή  του  σχολείου</w:t>
            </w:r>
          </w:p>
        </w:tc>
      </w:tr>
    </w:tbl>
    <w:p w:rsidR="00FC2702" w:rsidRDefault="00FC2702">
      <w:pPr>
        <w:widowControl w:val="0"/>
        <w:spacing w:line="360" w:lineRule="auto"/>
        <w:ind w:right="57"/>
        <w:jc w:val="both"/>
        <w:rPr>
          <w:b/>
        </w:rPr>
      </w:pPr>
    </w:p>
    <w:p w:rsidR="00FC2702" w:rsidRDefault="00656315">
      <w:pPr>
        <w:rPr>
          <w:b/>
        </w:rPr>
      </w:pPr>
      <w:r>
        <w:br w:type="page"/>
      </w:r>
    </w:p>
    <w:p w:rsidR="00FC2702" w:rsidRDefault="00FC2702">
      <w:pPr>
        <w:widowControl w:val="0"/>
        <w:spacing w:line="360" w:lineRule="auto"/>
        <w:ind w:right="57"/>
        <w:jc w:val="both"/>
        <w:rPr>
          <w:b/>
        </w:rPr>
      </w:pPr>
    </w:p>
    <w:tbl>
      <w:tblPr>
        <w:tblStyle w:val="aff9"/>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68"/>
        <w:gridCol w:w="2127"/>
        <w:gridCol w:w="2165"/>
        <w:gridCol w:w="2512"/>
        <w:gridCol w:w="11"/>
      </w:tblGrid>
      <w:tr w:rsidR="00FC2702">
        <w:trPr>
          <w:trHeight w:val="458"/>
        </w:trPr>
        <w:tc>
          <w:tcPr>
            <w:tcW w:w="9083" w:type="dxa"/>
            <w:gridSpan w:val="5"/>
            <w:shd w:val="clear" w:color="auto" w:fill="D0CECE"/>
          </w:tcPr>
          <w:p w:rsidR="00FC2702" w:rsidRDefault="00656315">
            <w:pPr>
              <w:pBdr>
                <w:top w:val="nil"/>
                <w:left w:val="nil"/>
                <w:bottom w:val="nil"/>
                <w:right w:val="nil"/>
                <w:between w:val="nil"/>
              </w:pBdr>
              <w:jc w:val="center"/>
              <w:rPr>
                <w:rFonts w:ascii="Calibri" w:eastAsia="Calibri" w:hAnsi="Calibri" w:cs="Calibri"/>
                <w:b/>
                <w:color w:val="002060"/>
                <w:sz w:val="24"/>
                <w:szCs w:val="24"/>
              </w:rPr>
            </w:pPr>
            <w:r>
              <w:rPr>
                <w:rFonts w:ascii="Calibri" w:eastAsia="Calibri" w:hAnsi="Calibri" w:cs="Calibri"/>
                <w:b/>
                <w:color w:val="002060"/>
                <w:sz w:val="24"/>
                <w:szCs w:val="24"/>
              </w:rPr>
              <w:t>ΑΝΑΣΤΟΧΑΣΜΟΣ - ΤΕΛΙΚΗ ΑΞΙΟΛΟΓΗΣΗ ΤΗΣ ΕΦΑΡΜΟΓΗΣ</w:t>
            </w:r>
          </w:p>
        </w:tc>
      </w:tr>
      <w:tr w:rsidR="00FC2702">
        <w:tc>
          <w:tcPr>
            <w:tcW w:w="9083" w:type="dxa"/>
            <w:gridSpan w:val="5"/>
            <w:shd w:val="clear" w:color="auto" w:fill="E7E6E6"/>
          </w:tcPr>
          <w:p w:rsidR="00FC2702" w:rsidRDefault="00656315">
            <w:pPr>
              <w:pBdr>
                <w:top w:val="nil"/>
                <w:left w:val="nil"/>
                <w:bottom w:val="nil"/>
                <w:right w:val="nil"/>
                <w:between w:val="nil"/>
              </w:pBdr>
              <w:ind w:left="431"/>
              <w:jc w:val="both"/>
              <w:rPr>
                <w:rFonts w:ascii="Calibri" w:eastAsia="Calibri" w:hAnsi="Calibri" w:cs="Calibri"/>
              </w:rPr>
            </w:pPr>
            <w:r>
              <w:rPr>
                <w:rFonts w:ascii="Calibri" w:eastAsia="Calibri" w:hAnsi="Calibri" w:cs="Calibri"/>
                <w:b/>
              </w:rPr>
              <w:t>1. Τελική αξιολόγηση της υλοποίησης των τεσσάρων Θεματικών Ενοτήτων</w:t>
            </w:r>
          </w:p>
          <w:p w:rsidR="00FC2702" w:rsidRDefault="00656315">
            <w:pPr>
              <w:pBdr>
                <w:top w:val="nil"/>
                <w:left w:val="nil"/>
                <w:bottom w:val="nil"/>
                <w:right w:val="nil"/>
                <w:between w:val="nil"/>
              </w:pBdr>
              <w:ind w:firstLine="3"/>
              <w:jc w:val="center"/>
              <w:rPr>
                <w:rFonts w:ascii="Calibri" w:eastAsia="Calibri" w:hAnsi="Calibri" w:cs="Calibri"/>
                <w:sz w:val="18"/>
                <w:szCs w:val="18"/>
              </w:rPr>
            </w:pPr>
            <w:r>
              <w:rPr>
                <w:rFonts w:ascii="Calibri" w:eastAsia="Calibri" w:hAnsi="Calibri" w:cs="Calibri"/>
                <w:sz w:val="18"/>
                <w:szCs w:val="18"/>
              </w:rPr>
              <w:t xml:space="preserve">Κείμενο 100 λέξεων (με βάση την αξιολόγηση και τον </w:t>
            </w:r>
            <w:proofErr w:type="spellStart"/>
            <w:r>
              <w:rPr>
                <w:rFonts w:ascii="Calibri" w:eastAsia="Calibri" w:hAnsi="Calibri" w:cs="Calibri"/>
                <w:sz w:val="18"/>
                <w:szCs w:val="18"/>
              </w:rPr>
              <w:t>αναστοχασμό</w:t>
            </w:r>
            <w:proofErr w:type="spellEnd"/>
            <w:r>
              <w:rPr>
                <w:rFonts w:ascii="Calibri" w:eastAsia="Calibri" w:hAnsi="Calibri" w:cs="Calibri"/>
                <w:sz w:val="18"/>
                <w:szCs w:val="18"/>
              </w:rPr>
              <w:t>) στην μορφή λίστας για κάθε Θεματική Ενότητα</w:t>
            </w:r>
          </w:p>
        </w:tc>
      </w:tr>
      <w:tr w:rsidR="00FC2702">
        <w:trPr>
          <w:gridAfter w:val="1"/>
          <w:wAfter w:w="11" w:type="dxa"/>
        </w:trPr>
        <w:tc>
          <w:tcPr>
            <w:tcW w:w="2268" w:type="dxa"/>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noProof/>
              </w:rPr>
              <w:drawing>
                <wp:inline distT="0" distB="0" distL="114300" distR="114300">
                  <wp:extent cx="647700" cy="647700"/>
                  <wp:effectExtent l="0" t="0" r="0" b="0"/>
                  <wp:docPr id="1108" name="image9.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9.jpg" descr="Ζω καλύτερα – Ευ Ζην"/>
                          <pic:cNvPicPr preferRelativeResize="0"/>
                        </pic:nvPicPr>
                        <pic:blipFill>
                          <a:blip r:embed="rId17"/>
                          <a:srcRect/>
                          <a:stretch>
                            <a:fillRect/>
                          </a:stretch>
                        </pic:blipFill>
                        <pic:spPr>
                          <a:xfrm>
                            <a:off x="0" y="0"/>
                            <a:ext cx="647700" cy="647700"/>
                          </a:xfrm>
                          <a:prstGeom prst="rect">
                            <a:avLst/>
                          </a:prstGeom>
                          <a:ln/>
                        </pic:spPr>
                      </pic:pic>
                    </a:graphicData>
                  </a:graphic>
                </wp:inline>
              </w:drawing>
            </w:r>
          </w:p>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b/>
              </w:rPr>
              <w:t>Ζω καλύτερα- Ευ ζην</w:t>
            </w:r>
          </w:p>
        </w:tc>
        <w:tc>
          <w:tcPr>
            <w:tcW w:w="2127" w:type="dxa"/>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noProof/>
                <w:sz w:val="18"/>
                <w:szCs w:val="18"/>
              </w:rPr>
              <w:drawing>
                <wp:inline distT="0" distB="0" distL="114300" distR="114300">
                  <wp:extent cx="608965" cy="570230"/>
                  <wp:effectExtent l="0" t="0" r="0" b="0"/>
                  <wp:docPr id="1106" name="image5.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5.jpg" descr="Φροντίζω το Περιβάλλον – Περιβάλλον"/>
                          <pic:cNvPicPr preferRelativeResize="0"/>
                        </pic:nvPicPr>
                        <pic:blipFill>
                          <a:blip r:embed="rId18"/>
                          <a:srcRect/>
                          <a:stretch>
                            <a:fillRect/>
                          </a:stretch>
                        </pic:blipFill>
                        <pic:spPr>
                          <a:xfrm>
                            <a:off x="0" y="0"/>
                            <a:ext cx="608965" cy="570230"/>
                          </a:xfrm>
                          <a:prstGeom prst="rect">
                            <a:avLst/>
                          </a:prstGeom>
                          <a:ln/>
                        </pic:spPr>
                      </pic:pic>
                    </a:graphicData>
                  </a:graphic>
                </wp:inline>
              </w:drawing>
            </w:r>
          </w:p>
          <w:p w:rsidR="00FC2702" w:rsidRDefault="00656315">
            <w:pPr>
              <w:pBdr>
                <w:top w:val="nil"/>
                <w:left w:val="nil"/>
                <w:bottom w:val="nil"/>
                <w:right w:val="nil"/>
                <w:between w:val="nil"/>
              </w:pBdr>
              <w:ind w:left="142"/>
              <w:jc w:val="center"/>
              <w:rPr>
                <w:rFonts w:ascii="Calibri" w:eastAsia="Calibri" w:hAnsi="Calibri" w:cs="Calibri"/>
              </w:rPr>
            </w:pPr>
            <w:r>
              <w:rPr>
                <w:rFonts w:ascii="Calibri" w:eastAsia="Calibri" w:hAnsi="Calibri" w:cs="Calibri"/>
                <w:b/>
              </w:rPr>
              <w:t>Φροντίζω το Περιβάλλον</w:t>
            </w:r>
          </w:p>
          <w:p w:rsidR="00FC2702" w:rsidRDefault="00FC2702">
            <w:pPr>
              <w:pBdr>
                <w:top w:val="nil"/>
                <w:left w:val="nil"/>
                <w:bottom w:val="nil"/>
                <w:right w:val="nil"/>
                <w:between w:val="nil"/>
              </w:pBdr>
              <w:jc w:val="center"/>
              <w:rPr>
                <w:rFonts w:ascii="Calibri" w:eastAsia="Calibri" w:hAnsi="Calibri" w:cs="Calibri"/>
              </w:rPr>
            </w:pPr>
          </w:p>
        </w:tc>
        <w:tc>
          <w:tcPr>
            <w:tcW w:w="2165" w:type="dxa"/>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noProof/>
              </w:rPr>
              <w:drawing>
                <wp:inline distT="0" distB="0" distL="114300" distR="114300">
                  <wp:extent cx="647700" cy="608330"/>
                  <wp:effectExtent l="0" t="0" r="0" b="0"/>
                  <wp:docPr id="1107"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9"/>
                          <a:srcRect/>
                          <a:stretch>
                            <a:fillRect/>
                          </a:stretch>
                        </pic:blipFill>
                        <pic:spPr>
                          <a:xfrm>
                            <a:off x="0" y="0"/>
                            <a:ext cx="647700" cy="608330"/>
                          </a:xfrm>
                          <a:prstGeom prst="rect">
                            <a:avLst/>
                          </a:prstGeom>
                          <a:ln/>
                        </pic:spPr>
                      </pic:pic>
                    </a:graphicData>
                  </a:graphic>
                </wp:inline>
              </w:drawing>
            </w:r>
          </w:p>
          <w:p w:rsidR="00FC2702" w:rsidRDefault="00656315">
            <w:pPr>
              <w:pBdr>
                <w:top w:val="nil"/>
                <w:left w:val="nil"/>
                <w:bottom w:val="nil"/>
                <w:right w:val="nil"/>
                <w:between w:val="nil"/>
              </w:pBdr>
              <w:ind w:left="142"/>
              <w:jc w:val="center"/>
              <w:rPr>
                <w:rFonts w:ascii="Calibri" w:eastAsia="Calibri" w:hAnsi="Calibri" w:cs="Calibri"/>
              </w:rPr>
            </w:pPr>
            <w:r>
              <w:rPr>
                <w:rFonts w:ascii="Calibri" w:eastAsia="Calibri" w:hAnsi="Calibri" w:cs="Calibri"/>
                <w:b/>
              </w:rPr>
              <w:t>Ενδιαφέρομαι και Ενεργώ- Κοινωνική Συναίσθηση και Ευθύνη</w:t>
            </w:r>
          </w:p>
        </w:tc>
        <w:tc>
          <w:tcPr>
            <w:tcW w:w="2512" w:type="dxa"/>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noProof/>
              </w:rPr>
              <w:drawing>
                <wp:inline distT="0" distB="0" distL="114300" distR="114300">
                  <wp:extent cx="639445" cy="608330"/>
                  <wp:effectExtent l="0" t="0" r="0" b="0"/>
                  <wp:docPr id="1109" name="image7.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7.jpg" descr="Δημιουργώ και Καινοτομώ – Δημιουργική Σκέψη και Πρωτοβουλία"/>
                          <pic:cNvPicPr preferRelativeResize="0"/>
                        </pic:nvPicPr>
                        <pic:blipFill>
                          <a:blip r:embed="rId20"/>
                          <a:srcRect/>
                          <a:stretch>
                            <a:fillRect/>
                          </a:stretch>
                        </pic:blipFill>
                        <pic:spPr>
                          <a:xfrm>
                            <a:off x="0" y="0"/>
                            <a:ext cx="639445" cy="608330"/>
                          </a:xfrm>
                          <a:prstGeom prst="rect">
                            <a:avLst/>
                          </a:prstGeom>
                          <a:ln/>
                        </pic:spPr>
                      </pic:pic>
                    </a:graphicData>
                  </a:graphic>
                </wp:inline>
              </w:drawing>
            </w:r>
          </w:p>
          <w:p w:rsidR="00FC2702" w:rsidRDefault="00656315">
            <w:pPr>
              <w:pBdr>
                <w:top w:val="nil"/>
                <w:left w:val="nil"/>
                <w:bottom w:val="nil"/>
                <w:right w:val="nil"/>
                <w:between w:val="nil"/>
              </w:pBdr>
              <w:ind w:left="142"/>
              <w:jc w:val="center"/>
              <w:rPr>
                <w:rFonts w:ascii="Calibri" w:eastAsia="Calibri" w:hAnsi="Calibri" w:cs="Calibri"/>
              </w:rPr>
            </w:pPr>
            <w:r>
              <w:rPr>
                <w:rFonts w:ascii="Calibri" w:eastAsia="Calibri" w:hAnsi="Calibri" w:cs="Calibri"/>
                <w:b/>
              </w:rPr>
              <w:t>Δημιουργώ και Καινοτομώ- Δημιουργική Σκέψη και Πρωτοβουλία</w:t>
            </w:r>
          </w:p>
        </w:tc>
      </w:tr>
      <w:tr w:rsidR="00FC2702">
        <w:trPr>
          <w:gridAfter w:val="1"/>
          <w:wAfter w:w="11" w:type="dxa"/>
          <w:trHeight w:val="287"/>
        </w:trPr>
        <w:tc>
          <w:tcPr>
            <w:tcW w:w="2268"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1. ΥΓΕΙΑ: Διατροφή - Αυτομέριμνα, Οδική Ασφάλεια</w:t>
            </w:r>
          </w:p>
        </w:tc>
        <w:tc>
          <w:tcPr>
            <w:tcW w:w="2127" w:type="dxa"/>
          </w:tcPr>
          <w:p w:rsidR="00FC2702" w:rsidRDefault="00656315">
            <w:pPr>
              <w:tabs>
                <w:tab w:val="left" w:pos="324"/>
              </w:tabs>
              <w:spacing w:before="40" w:after="40"/>
              <w:jc w:val="center"/>
              <w:rPr>
                <w:rFonts w:ascii="Calibri" w:eastAsia="Calibri" w:hAnsi="Calibri" w:cs="Calibri"/>
              </w:rPr>
            </w:pPr>
            <w:r>
              <w:rPr>
                <w:rFonts w:ascii="Calibri" w:eastAsia="Calibri" w:hAnsi="Calibri" w:cs="Calibri"/>
                <w:i/>
              </w:rPr>
              <w:t>1. Οικολογία - Παγκόσμια και τοπική Φυσική κληρονομιά</w:t>
            </w:r>
          </w:p>
        </w:tc>
        <w:tc>
          <w:tcPr>
            <w:tcW w:w="2165"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1. Ανθρώπινα δικαιώματα</w:t>
            </w:r>
          </w:p>
        </w:tc>
        <w:tc>
          <w:tcPr>
            <w:tcW w:w="2512" w:type="dxa"/>
          </w:tcPr>
          <w:p w:rsidR="00FC2702" w:rsidRDefault="00656315">
            <w:pPr>
              <w:tabs>
                <w:tab w:val="left" w:pos="270"/>
                <w:tab w:val="left" w:pos="391"/>
              </w:tabs>
              <w:spacing w:before="40" w:after="40"/>
              <w:jc w:val="center"/>
              <w:rPr>
                <w:rFonts w:ascii="Calibri" w:eastAsia="Calibri" w:hAnsi="Calibri" w:cs="Calibri"/>
              </w:rPr>
            </w:pPr>
            <w:r>
              <w:rPr>
                <w:rFonts w:ascii="Calibri" w:eastAsia="Calibri" w:hAnsi="Calibri" w:cs="Calibri"/>
                <w:i/>
              </w:rPr>
              <w:t>1. STEM/ Εκπαιδευτική Ρομποτική</w:t>
            </w:r>
          </w:p>
        </w:tc>
      </w:tr>
      <w:tr w:rsidR="00FC2702">
        <w:trPr>
          <w:gridAfter w:val="1"/>
          <w:wAfter w:w="11" w:type="dxa"/>
          <w:trHeight w:val="596"/>
        </w:trPr>
        <w:tc>
          <w:tcPr>
            <w:tcW w:w="2268"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2. Ψυχική και Συναισθηματική Υγεία - Πρόληψη</w:t>
            </w:r>
          </w:p>
        </w:tc>
        <w:tc>
          <w:tcPr>
            <w:tcW w:w="2127" w:type="dxa"/>
          </w:tcPr>
          <w:p w:rsidR="00FC2702" w:rsidRDefault="00656315">
            <w:pPr>
              <w:tabs>
                <w:tab w:val="left" w:pos="324"/>
              </w:tabs>
              <w:spacing w:before="40" w:after="40"/>
              <w:jc w:val="center"/>
              <w:rPr>
                <w:rFonts w:ascii="Calibri" w:eastAsia="Calibri" w:hAnsi="Calibri" w:cs="Calibri"/>
              </w:rPr>
            </w:pPr>
            <w:r>
              <w:rPr>
                <w:rFonts w:ascii="Calibri" w:eastAsia="Calibri" w:hAnsi="Calibri" w:cs="Calibri"/>
                <w:i/>
              </w:rPr>
              <w:t>2. Κλιματική αλλαγή - Φυσικές Καταστροφές, Πολιτική προστασία</w:t>
            </w:r>
          </w:p>
        </w:tc>
        <w:tc>
          <w:tcPr>
            <w:tcW w:w="2165"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2. Εθελοντισμός διαμεσολάβηση</w:t>
            </w:r>
          </w:p>
        </w:tc>
        <w:tc>
          <w:tcPr>
            <w:tcW w:w="2512"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2. Επιχειρηματικότητα- Αγωγή Σταδιοδρομίας- Γνωριμία με επαγγέλματα</w:t>
            </w:r>
          </w:p>
        </w:tc>
      </w:tr>
      <w:tr w:rsidR="00FC2702">
        <w:trPr>
          <w:gridAfter w:val="1"/>
          <w:wAfter w:w="11" w:type="dxa"/>
          <w:trHeight w:val="622"/>
        </w:trPr>
        <w:tc>
          <w:tcPr>
            <w:tcW w:w="2268" w:type="dxa"/>
          </w:tcPr>
          <w:p w:rsidR="00FC2702" w:rsidRDefault="00656315">
            <w:pPr>
              <w:spacing w:after="120"/>
              <w:ind w:left="34"/>
              <w:jc w:val="center"/>
              <w:rPr>
                <w:rFonts w:ascii="Calibri" w:eastAsia="Calibri" w:hAnsi="Calibri" w:cs="Calibri"/>
              </w:rPr>
            </w:pPr>
            <w:r>
              <w:rPr>
                <w:rFonts w:ascii="Calibri" w:eastAsia="Calibri" w:hAnsi="Calibri" w:cs="Calibri"/>
                <w:i/>
              </w:rPr>
              <w:t>3. Γνωρίζω το σώμα μου - Σεξουαλική Διαπαιδαγώγηση</w:t>
            </w:r>
          </w:p>
        </w:tc>
        <w:tc>
          <w:tcPr>
            <w:tcW w:w="2127" w:type="dxa"/>
          </w:tcPr>
          <w:p w:rsidR="00FC2702" w:rsidRDefault="00656315">
            <w:pPr>
              <w:tabs>
                <w:tab w:val="left" w:pos="324"/>
              </w:tabs>
              <w:spacing w:after="120"/>
              <w:ind w:left="34"/>
              <w:jc w:val="center"/>
              <w:rPr>
                <w:rFonts w:ascii="Calibri" w:eastAsia="Calibri" w:hAnsi="Calibri" w:cs="Calibri"/>
              </w:rPr>
            </w:pPr>
            <w:r>
              <w:rPr>
                <w:rFonts w:ascii="Calibri" w:eastAsia="Calibri" w:hAnsi="Calibri" w:cs="Calibri"/>
                <w:i/>
              </w:rPr>
              <w:t>3. Παγκόσμια και τοπική Πολιτιστική κληρονομιά</w:t>
            </w:r>
          </w:p>
        </w:tc>
        <w:tc>
          <w:tcPr>
            <w:tcW w:w="2165" w:type="dxa"/>
          </w:tcPr>
          <w:p w:rsidR="00FC2702" w:rsidRDefault="00656315">
            <w:pPr>
              <w:tabs>
                <w:tab w:val="left" w:pos="270"/>
              </w:tabs>
              <w:spacing w:before="40" w:after="40"/>
              <w:jc w:val="center"/>
              <w:rPr>
                <w:rFonts w:ascii="Calibri" w:eastAsia="Calibri" w:hAnsi="Calibri" w:cs="Calibri"/>
              </w:rPr>
            </w:pPr>
            <w:r>
              <w:rPr>
                <w:rFonts w:ascii="Calibri" w:eastAsia="Calibri" w:hAnsi="Calibri" w:cs="Calibri"/>
                <w:i/>
              </w:rPr>
              <w:t>3. Συμπερίληψη: Αλληλοσεβασμός, διαφορετικότητα</w:t>
            </w:r>
          </w:p>
        </w:tc>
        <w:tc>
          <w:tcPr>
            <w:tcW w:w="2512" w:type="dxa"/>
          </w:tcPr>
          <w:p w:rsidR="00FC2702" w:rsidRDefault="00FC2702">
            <w:pPr>
              <w:tabs>
                <w:tab w:val="left" w:pos="391"/>
              </w:tabs>
              <w:spacing w:after="120"/>
              <w:ind w:left="34"/>
              <w:jc w:val="center"/>
              <w:rPr>
                <w:rFonts w:ascii="Calibri" w:eastAsia="Calibri" w:hAnsi="Calibri" w:cs="Calibri"/>
              </w:rPr>
            </w:pPr>
          </w:p>
        </w:tc>
      </w:tr>
      <w:tr w:rsidR="00FC2702">
        <w:trPr>
          <w:gridAfter w:val="1"/>
          <w:wAfter w:w="11" w:type="dxa"/>
          <w:trHeight w:val="1007"/>
        </w:trPr>
        <w:tc>
          <w:tcPr>
            <w:tcW w:w="2268" w:type="dxa"/>
          </w:tcPr>
          <w:p w:rsidR="00FC2702" w:rsidRDefault="00FC2702">
            <w:pPr>
              <w:spacing w:after="120"/>
              <w:ind w:left="34"/>
              <w:jc w:val="both"/>
              <w:rPr>
                <w:rFonts w:ascii="Calibri" w:eastAsia="Calibri" w:hAnsi="Calibri" w:cs="Calibri"/>
              </w:rPr>
            </w:pPr>
          </w:p>
        </w:tc>
        <w:tc>
          <w:tcPr>
            <w:tcW w:w="2127" w:type="dxa"/>
          </w:tcPr>
          <w:p w:rsidR="00FC2702" w:rsidRDefault="00FC2702">
            <w:pPr>
              <w:tabs>
                <w:tab w:val="left" w:pos="324"/>
              </w:tabs>
              <w:spacing w:after="120"/>
              <w:ind w:left="34"/>
              <w:jc w:val="both"/>
              <w:rPr>
                <w:rFonts w:ascii="Calibri" w:eastAsia="Calibri" w:hAnsi="Calibri" w:cs="Calibri"/>
              </w:rPr>
            </w:pPr>
          </w:p>
        </w:tc>
        <w:tc>
          <w:tcPr>
            <w:tcW w:w="2165" w:type="dxa"/>
          </w:tcPr>
          <w:p w:rsidR="00FC2702" w:rsidRDefault="00FC2702">
            <w:pPr>
              <w:spacing w:after="120"/>
              <w:ind w:left="34"/>
              <w:jc w:val="both"/>
              <w:rPr>
                <w:rFonts w:ascii="Calibri" w:eastAsia="Calibri" w:hAnsi="Calibri" w:cs="Calibri"/>
              </w:rPr>
            </w:pPr>
          </w:p>
        </w:tc>
        <w:tc>
          <w:tcPr>
            <w:tcW w:w="2512" w:type="dxa"/>
          </w:tcPr>
          <w:p w:rsidR="00FC2702" w:rsidRDefault="00FC2702">
            <w:pPr>
              <w:tabs>
                <w:tab w:val="left" w:pos="391"/>
              </w:tabs>
              <w:spacing w:after="120"/>
              <w:ind w:left="34"/>
              <w:jc w:val="both"/>
              <w:rPr>
                <w:rFonts w:ascii="Calibri" w:eastAsia="Calibri" w:hAnsi="Calibri" w:cs="Calibri"/>
              </w:rPr>
            </w:pPr>
          </w:p>
        </w:tc>
      </w:tr>
      <w:tr w:rsidR="00FC2702">
        <w:tc>
          <w:tcPr>
            <w:tcW w:w="9083" w:type="dxa"/>
            <w:gridSpan w:val="5"/>
            <w:shd w:val="clear" w:color="auto" w:fill="E7E6E6"/>
          </w:tcPr>
          <w:p w:rsidR="00FC2702" w:rsidRDefault="00656315">
            <w:pPr>
              <w:pBdr>
                <w:top w:val="nil"/>
                <w:left w:val="nil"/>
                <w:bottom w:val="nil"/>
                <w:right w:val="nil"/>
                <w:between w:val="nil"/>
              </w:pBdr>
              <w:ind w:left="431"/>
              <w:jc w:val="both"/>
              <w:rPr>
                <w:rFonts w:ascii="Calibri" w:eastAsia="Calibri" w:hAnsi="Calibri" w:cs="Calibri"/>
              </w:rPr>
            </w:pPr>
            <w:r>
              <w:rPr>
                <w:rFonts w:ascii="Calibri" w:eastAsia="Calibri" w:hAnsi="Calibri" w:cs="Calibri"/>
                <w:b/>
              </w:rPr>
              <w:t>2. Οφέλη συνολικά από την υλοποίηση του Σχεδίου Δράσης</w:t>
            </w:r>
          </w:p>
          <w:p w:rsidR="00FC2702" w:rsidRDefault="00656315">
            <w:pPr>
              <w:pBdr>
                <w:top w:val="nil"/>
                <w:left w:val="nil"/>
                <w:bottom w:val="nil"/>
                <w:right w:val="nil"/>
                <w:between w:val="nil"/>
              </w:pBdr>
              <w:ind w:left="720" w:hanging="5"/>
              <w:jc w:val="both"/>
              <w:rPr>
                <w:rFonts w:ascii="Calibri" w:eastAsia="Calibri" w:hAnsi="Calibri" w:cs="Calibri"/>
              </w:rPr>
            </w:pPr>
            <w:r>
              <w:rPr>
                <w:rFonts w:ascii="Calibri" w:eastAsia="Calibri" w:hAnsi="Calibri" w:cs="Calibri"/>
              </w:rPr>
              <w:t>(σε συνάφεια με την αρχική ανάλυση αναγκών)</w:t>
            </w:r>
          </w:p>
        </w:tc>
      </w:tr>
      <w:tr w:rsidR="00FC2702">
        <w:trPr>
          <w:trHeight w:val="628"/>
        </w:trPr>
        <w:tc>
          <w:tcPr>
            <w:tcW w:w="2268" w:type="dxa"/>
            <w:vAlign w:val="center"/>
          </w:tcPr>
          <w:p w:rsidR="00FC2702" w:rsidRDefault="00656315">
            <w:pPr>
              <w:pBdr>
                <w:top w:val="nil"/>
                <w:left w:val="nil"/>
                <w:bottom w:val="nil"/>
                <w:right w:val="nil"/>
                <w:between w:val="nil"/>
              </w:pBdr>
              <w:rPr>
                <w:rFonts w:ascii="Calibri" w:eastAsia="Calibri" w:hAnsi="Calibri" w:cs="Calibri"/>
              </w:rPr>
            </w:pPr>
            <w:r>
              <w:rPr>
                <w:rFonts w:ascii="Calibri" w:eastAsia="Calibri" w:hAnsi="Calibri" w:cs="Calibri"/>
                <w:b/>
              </w:rPr>
              <w:t>ως προς το σχολικό κλίμα γενικά</w:t>
            </w:r>
          </w:p>
        </w:tc>
        <w:tc>
          <w:tcPr>
            <w:tcW w:w="6815" w:type="dxa"/>
            <w:gridSpan w:val="4"/>
          </w:tcPr>
          <w:p w:rsidR="00FC2702" w:rsidRDefault="00FC2702">
            <w:pPr>
              <w:pBdr>
                <w:top w:val="nil"/>
                <w:left w:val="nil"/>
                <w:bottom w:val="nil"/>
                <w:right w:val="nil"/>
                <w:between w:val="nil"/>
              </w:pBdr>
              <w:ind w:left="720"/>
              <w:jc w:val="center"/>
              <w:rPr>
                <w:rFonts w:ascii="Calibri" w:eastAsia="Calibri" w:hAnsi="Calibri" w:cs="Calibri"/>
              </w:rPr>
            </w:pPr>
          </w:p>
        </w:tc>
      </w:tr>
      <w:tr w:rsidR="00FC2702">
        <w:trPr>
          <w:trHeight w:val="1273"/>
        </w:trPr>
        <w:tc>
          <w:tcPr>
            <w:tcW w:w="2268" w:type="dxa"/>
            <w:vAlign w:val="center"/>
          </w:tcPr>
          <w:p w:rsidR="00FC2702" w:rsidRDefault="00656315">
            <w:pPr>
              <w:pBdr>
                <w:top w:val="nil"/>
                <w:left w:val="nil"/>
                <w:bottom w:val="nil"/>
                <w:right w:val="nil"/>
                <w:between w:val="nil"/>
              </w:pBdr>
              <w:rPr>
                <w:rFonts w:ascii="Calibri" w:eastAsia="Calibri" w:hAnsi="Calibri" w:cs="Calibri"/>
              </w:rPr>
            </w:pPr>
            <w:r>
              <w:rPr>
                <w:rFonts w:ascii="Calibri" w:eastAsia="Calibri" w:hAnsi="Calibri" w:cs="Calibri"/>
                <w:b/>
              </w:rPr>
              <w:t>ως προς τη ανάπτυξη της σχολικής κοινότητας (μαθητές, εκπαιδευτικοί, γονείς)</w:t>
            </w:r>
          </w:p>
        </w:tc>
        <w:tc>
          <w:tcPr>
            <w:tcW w:w="6815" w:type="dxa"/>
            <w:gridSpan w:val="4"/>
          </w:tcPr>
          <w:p w:rsidR="00FC2702" w:rsidRDefault="00FC2702">
            <w:pPr>
              <w:pBdr>
                <w:top w:val="nil"/>
                <w:left w:val="nil"/>
                <w:bottom w:val="nil"/>
                <w:right w:val="nil"/>
                <w:between w:val="nil"/>
              </w:pBdr>
              <w:ind w:left="720"/>
              <w:jc w:val="center"/>
              <w:rPr>
                <w:rFonts w:ascii="Calibri" w:eastAsia="Calibri" w:hAnsi="Calibri" w:cs="Calibri"/>
              </w:rPr>
            </w:pPr>
          </w:p>
        </w:tc>
      </w:tr>
      <w:tr w:rsidR="00FC2702">
        <w:trPr>
          <w:trHeight w:val="696"/>
        </w:trPr>
        <w:tc>
          <w:tcPr>
            <w:tcW w:w="2268" w:type="dxa"/>
            <w:vAlign w:val="center"/>
          </w:tcPr>
          <w:p w:rsidR="00FC2702" w:rsidRDefault="00656315">
            <w:pPr>
              <w:pBdr>
                <w:top w:val="nil"/>
                <w:left w:val="nil"/>
                <w:bottom w:val="nil"/>
                <w:right w:val="nil"/>
                <w:between w:val="nil"/>
              </w:pBdr>
              <w:rPr>
                <w:rFonts w:ascii="Calibri" w:eastAsia="Calibri" w:hAnsi="Calibri" w:cs="Calibri"/>
              </w:rPr>
            </w:pPr>
            <w:r>
              <w:rPr>
                <w:rFonts w:ascii="Calibri" w:eastAsia="Calibri" w:hAnsi="Calibri" w:cs="Calibri"/>
                <w:b/>
              </w:rPr>
              <w:t xml:space="preserve">ως προς την τοπική κοινότητα </w:t>
            </w:r>
          </w:p>
        </w:tc>
        <w:tc>
          <w:tcPr>
            <w:tcW w:w="6815" w:type="dxa"/>
            <w:gridSpan w:val="4"/>
          </w:tcPr>
          <w:p w:rsidR="00FC2702" w:rsidRDefault="00FC2702">
            <w:pPr>
              <w:pBdr>
                <w:top w:val="nil"/>
                <w:left w:val="nil"/>
                <w:bottom w:val="nil"/>
                <w:right w:val="nil"/>
                <w:between w:val="nil"/>
              </w:pBdr>
              <w:ind w:left="720"/>
              <w:jc w:val="center"/>
              <w:rPr>
                <w:rFonts w:ascii="Calibri" w:eastAsia="Calibri" w:hAnsi="Calibri" w:cs="Calibri"/>
              </w:rPr>
            </w:pPr>
          </w:p>
        </w:tc>
      </w:tr>
      <w:tr w:rsidR="00FC2702">
        <w:trPr>
          <w:trHeight w:val="422"/>
        </w:trPr>
        <w:tc>
          <w:tcPr>
            <w:tcW w:w="9083" w:type="dxa"/>
            <w:gridSpan w:val="5"/>
            <w:shd w:val="clear" w:color="auto" w:fill="E7E6E6"/>
          </w:tcPr>
          <w:p w:rsidR="00FC2702" w:rsidRDefault="00656315">
            <w:pPr>
              <w:pBdr>
                <w:top w:val="nil"/>
                <w:left w:val="nil"/>
                <w:bottom w:val="nil"/>
                <w:right w:val="nil"/>
                <w:between w:val="nil"/>
              </w:pBdr>
              <w:ind w:left="-502"/>
              <w:jc w:val="center"/>
              <w:rPr>
                <w:rFonts w:ascii="Calibri" w:eastAsia="Calibri" w:hAnsi="Calibri" w:cs="Calibri"/>
              </w:rPr>
            </w:pPr>
            <w:r>
              <w:rPr>
                <w:rFonts w:ascii="Calibri" w:eastAsia="Calibri" w:hAnsi="Calibri" w:cs="Calibri"/>
                <w:b/>
              </w:rPr>
              <w:t>3. Δυσκολίες – Εμπόδια κατά την υλοποίηση της πιλοτικής εφαρμογής του προγράμματος</w:t>
            </w:r>
          </w:p>
        </w:tc>
      </w:tr>
      <w:tr w:rsidR="00FC2702">
        <w:tc>
          <w:tcPr>
            <w:tcW w:w="2268" w:type="dxa"/>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b/>
              </w:rPr>
              <w:t>Δυσκολίες και εμπόδια, σύντομη περιγραφή (ξεπεράστηκαν / ήταν ανυπέρβλητα)</w:t>
            </w:r>
          </w:p>
        </w:tc>
        <w:tc>
          <w:tcPr>
            <w:tcW w:w="6815" w:type="dxa"/>
            <w:gridSpan w:val="4"/>
          </w:tcPr>
          <w:p w:rsidR="00FC2702" w:rsidRDefault="00FC2702">
            <w:pPr>
              <w:pBdr>
                <w:top w:val="nil"/>
                <w:left w:val="nil"/>
                <w:bottom w:val="nil"/>
                <w:right w:val="nil"/>
                <w:between w:val="nil"/>
              </w:pBdr>
              <w:jc w:val="center"/>
              <w:rPr>
                <w:rFonts w:ascii="Calibri" w:eastAsia="Calibri" w:hAnsi="Calibri" w:cs="Calibri"/>
              </w:rPr>
            </w:pPr>
          </w:p>
          <w:p w:rsidR="00FC2702" w:rsidRDefault="00FC2702">
            <w:pPr>
              <w:pBdr>
                <w:top w:val="nil"/>
                <w:left w:val="nil"/>
                <w:bottom w:val="nil"/>
                <w:right w:val="nil"/>
                <w:between w:val="nil"/>
              </w:pBdr>
              <w:jc w:val="center"/>
              <w:rPr>
                <w:rFonts w:ascii="Calibri" w:eastAsia="Calibri" w:hAnsi="Calibri" w:cs="Calibri"/>
              </w:rPr>
            </w:pPr>
          </w:p>
        </w:tc>
      </w:tr>
      <w:tr w:rsidR="00FC2702">
        <w:tc>
          <w:tcPr>
            <w:tcW w:w="9083" w:type="dxa"/>
            <w:gridSpan w:val="5"/>
            <w:shd w:val="clear" w:color="auto" w:fill="D0CECE"/>
          </w:tcPr>
          <w:p w:rsidR="00FC2702" w:rsidRDefault="00656315">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rPr>
              <w:t xml:space="preserve">Προτάσεις </w:t>
            </w:r>
          </w:p>
        </w:tc>
      </w:tr>
      <w:tr w:rsidR="00FC2702">
        <w:tc>
          <w:tcPr>
            <w:tcW w:w="9083" w:type="dxa"/>
            <w:gridSpan w:val="5"/>
          </w:tcPr>
          <w:p w:rsidR="00FC2702" w:rsidRDefault="00656315">
            <w:pPr>
              <w:pBdr>
                <w:top w:val="nil"/>
                <w:left w:val="nil"/>
                <w:bottom w:val="nil"/>
                <w:right w:val="nil"/>
                <w:between w:val="nil"/>
              </w:pBdr>
              <w:jc w:val="center"/>
              <w:rPr>
                <w:rFonts w:ascii="Calibri" w:eastAsia="Calibri" w:hAnsi="Calibri" w:cs="Calibri"/>
              </w:rPr>
            </w:pPr>
            <w:r>
              <w:rPr>
                <w:rFonts w:ascii="Calibri" w:eastAsia="Calibri" w:hAnsi="Calibri" w:cs="Calibri"/>
              </w:rPr>
              <w:t>Στη μορφή λίστας (150 λέξεις)</w:t>
            </w:r>
          </w:p>
          <w:p w:rsidR="00FC2702" w:rsidRDefault="00656315">
            <w:pPr>
              <w:numPr>
                <w:ilvl w:val="0"/>
                <w:numId w:val="5"/>
              </w:numPr>
              <w:pBdr>
                <w:top w:val="nil"/>
                <w:left w:val="nil"/>
                <w:bottom w:val="nil"/>
                <w:right w:val="nil"/>
                <w:between w:val="nil"/>
              </w:pBdr>
              <w:jc w:val="center"/>
              <w:rPr>
                <w:rFonts w:ascii="Calibri" w:eastAsia="Calibri" w:hAnsi="Calibri" w:cs="Calibri"/>
              </w:rPr>
            </w:pPr>
            <w:r>
              <w:rPr>
                <w:rFonts w:ascii="Arial" w:eastAsia="Arial" w:hAnsi="Arial" w:cs="Arial"/>
                <w:sz w:val="14"/>
                <w:szCs w:val="14"/>
              </w:rPr>
              <w:t xml:space="preserve">Παροχή κινήτρων στους εκπαιδευτικούς </w:t>
            </w:r>
            <w:r>
              <w:br/>
            </w:r>
            <w:r>
              <w:rPr>
                <w:rFonts w:ascii="Courier New" w:eastAsia="Courier New" w:hAnsi="Courier New" w:cs="Courier New"/>
                <w:sz w:val="14"/>
                <w:szCs w:val="14"/>
              </w:rPr>
              <w:t xml:space="preserve">• </w:t>
            </w:r>
            <w:r>
              <w:rPr>
                <w:rFonts w:ascii="Arial" w:eastAsia="Arial" w:hAnsi="Arial" w:cs="Arial"/>
                <w:sz w:val="14"/>
                <w:szCs w:val="14"/>
              </w:rPr>
              <w:t xml:space="preserve">Μεγαλύτερη ελευθερία στην επιλογή θεμάτων </w:t>
            </w:r>
            <w:r>
              <w:br/>
            </w:r>
            <w:r>
              <w:rPr>
                <w:rFonts w:ascii="Courier New" w:eastAsia="Courier New" w:hAnsi="Courier New" w:cs="Courier New"/>
                <w:sz w:val="14"/>
                <w:szCs w:val="14"/>
              </w:rPr>
              <w:t xml:space="preserve">• </w:t>
            </w:r>
            <w:r>
              <w:rPr>
                <w:rFonts w:ascii="Arial" w:eastAsia="Arial" w:hAnsi="Arial" w:cs="Arial"/>
                <w:sz w:val="14"/>
                <w:szCs w:val="14"/>
              </w:rPr>
              <w:t xml:space="preserve">Επιμόρφωση και στη διάρκεια της χρονιάς </w:t>
            </w:r>
            <w:r>
              <w:br/>
            </w:r>
            <w:r>
              <w:rPr>
                <w:rFonts w:ascii="Courier New" w:eastAsia="Courier New" w:hAnsi="Courier New" w:cs="Courier New"/>
                <w:sz w:val="14"/>
                <w:szCs w:val="14"/>
              </w:rPr>
              <w:t xml:space="preserve">• </w:t>
            </w:r>
            <w:r>
              <w:rPr>
                <w:rFonts w:ascii="Arial" w:eastAsia="Arial" w:hAnsi="Arial" w:cs="Arial"/>
                <w:sz w:val="14"/>
                <w:szCs w:val="14"/>
              </w:rPr>
              <w:t xml:space="preserve">Επίσκεψη των επιμορφωτών στη σχολική μονάδα και συνεχής ανατροφοδότηση </w:t>
            </w:r>
            <w:r>
              <w:br/>
            </w:r>
            <w:r>
              <w:rPr>
                <w:rFonts w:ascii="Courier New" w:eastAsia="Courier New" w:hAnsi="Courier New" w:cs="Courier New"/>
                <w:sz w:val="14"/>
                <w:szCs w:val="14"/>
              </w:rPr>
              <w:t xml:space="preserve">• </w:t>
            </w:r>
            <w:r>
              <w:rPr>
                <w:rFonts w:ascii="Arial" w:eastAsia="Arial" w:hAnsi="Arial" w:cs="Arial"/>
                <w:sz w:val="14"/>
                <w:szCs w:val="14"/>
              </w:rPr>
              <w:t xml:space="preserve">Επιπλέον, χρηματοδότηση στα σχολεία για την υλοποίηση των Εργαστηρίων </w:t>
            </w:r>
            <w:proofErr w:type="spellStart"/>
            <w:r>
              <w:rPr>
                <w:rFonts w:ascii="Arial" w:eastAsia="Arial" w:hAnsi="Arial" w:cs="Arial"/>
                <w:sz w:val="14"/>
                <w:szCs w:val="14"/>
              </w:rPr>
              <w:t>Δεξιοτήτω</w:t>
            </w:r>
            <w:proofErr w:type="spellEnd"/>
            <w:r>
              <w:rPr>
                <w:rFonts w:ascii="Calibri" w:eastAsia="Calibri" w:hAnsi="Calibri" w:cs="Calibri"/>
              </w:rPr>
              <w:t>………………</w:t>
            </w:r>
          </w:p>
          <w:p w:rsidR="00FC2702" w:rsidRDefault="00656315">
            <w:pPr>
              <w:numPr>
                <w:ilvl w:val="0"/>
                <w:numId w:val="5"/>
              </w:numPr>
              <w:pBdr>
                <w:top w:val="nil"/>
                <w:left w:val="nil"/>
                <w:bottom w:val="nil"/>
                <w:right w:val="nil"/>
                <w:between w:val="nil"/>
              </w:pBdr>
              <w:jc w:val="center"/>
              <w:rPr>
                <w:rFonts w:ascii="Calibri" w:eastAsia="Calibri" w:hAnsi="Calibri" w:cs="Calibri"/>
              </w:rPr>
            </w:pPr>
            <w:r>
              <w:rPr>
                <w:rFonts w:ascii="Calibri" w:eastAsia="Calibri" w:hAnsi="Calibri" w:cs="Calibri"/>
              </w:rPr>
              <w:t>………………</w:t>
            </w:r>
          </w:p>
          <w:p w:rsidR="00FC2702" w:rsidRDefault="00656315">
            <w:pPr>
              <w:numPr>
                <w:ilvl w:val="0"/>
                <w:numId w:val="5"/>
              </w:numPr>
              <w:pBdr>
                <w:top w:val="nil"/>
                <w:left w:val="nil"/>
                <w:bottom w:val="nil"/>
                <w:right w:val="nil"/>
                <w:between w:val="nil"/>
              </w:pBdr>
              <w:jc w:val="center"/>
              <w:rPr>
                <w:rFonts w:ascii="Calibri" w:eastAsia="Calibri" w:hAnsi="Calibri" w:cs="Calibri"/>
              </w:rPr>
            </w:pPr>
            <w:r>
              <w:rPr>
                <w:rFonts w:ascii="Calibri" w:eastAsia="Calibri" w:hAnsi="Calibri" w:cs="Calibri"/>
              </w:rPr>
              <w:t>………………</w:t>
            </w:r>
          </w:p>
        </w:tc>
      </w:tr>
    </w:tbl>
    <w:p w:rsidR="00FC2702" w:rsidRDefault="00FC2702"/>
    <w:p w:rsidR="00FC2702" w:rsidRDefault="00656315">
      <w:pPr>
        <w:rPr>
          <w:rFonts w:ascii="Calibri" w:eastAsia="Calibri" w:hAnsi="Calibri" w:cs="Calibri"/>
        </w:rPr>
      </w:pPr>
      <w:r>
        <w:lastRenderedPageBreak/>
        <w:br/>
      </w:r>
    </w:p>
    <w:p w:rsidR="00FC2702" w:rsidRDefault="00FC2702">
      <w:pPr>
        <w:rPr>
          <w:rFonts w:ascii="Calibri" w:eastAsia="Calibri" w:hAnsi="Calibri" w:cs="Calibri"/>
        </w:rPr>
      </w:pPr>
    </w:p>
    <w:p w:rsidR="00FC2702" w:rsidRDefault="00656315">
      <w:pPr>
        <w:jc w:val="center"/>
        <w:rPr>
          <w:rFonts w:ascii="Calibri" w:eastAsia="Calibri" w:hAnsi="Calibri" w:cs="Calibri"/>
        </w:rPr>
      </w:pPr>
      <w:r>
        <w:rPr>
          <w:rFonts w:ascii="Calibri" w:eastAsia="Calibri" w:hAnsi="Calibri" w:cs="Calibri"/>
          <w:noProof/>
        </w:rPr>
        <w:drawing>
          <wp:inline distT="0" distB="0" distL="0" distR="0">
            <wp:extent cx="5274310" cy="3857625"/>
            <wp:effectExtent l="0" t="0" r="0" b="0"/>
            <wp:docPr id="11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1"/>
                    <a:srcRect/>
                    <a:stretch>
                      <a:fillRect/>
                    </a:stretch>
                  </pic:blipFill>
                  <pic:spPr>
                    <a:xfrm>
                      <a:off x="0" y="0"/>
                      <a:ext cx="5274310" cy="3857625"/>
                    </a:xfrm>
                    <a:prstGeom prst="rect">
                      <a:avLst/>
                    </a:prstGeom>
                    <a:ln/>
                  </pic:spPr>
                </pic:pic>
              </a:graphicData>
            </a:graphic>
          </wp:inline>
        </w:drawing>
      </w:r>
    </w:p>
    <w:p w:rsidR="00FC2702" w:rsidRDefault="00FC2702">
      <w:pPr>
        <w:rPr>
          <w:rFonts w:ascii="Calibri" w:eastAsia="Calibri" w:hAnsi="Calibri" w:cs="Calibri"/>
        </w:rPr>
      </w:pPr>
    </w:p>
    <w:p w:rsidR="00FC2702" w:rsidRDefault="00FC2702">
      <w:pPr>
        <w:rPr>
          <w:rFonts w:ascii="Calibri" w:eastAsia="Calibri" w:hAnsi="Calibri" w:cs="Calibri"/>
        </w:rPr>
      </w:pPr>
    </w:p>
    <w:p w:rsidR="00FC2702" w:rsidRDefault="00FC2702">
      <w:pPr>
        <w:rPr>
          <w:rFonts w:ascii="Calibri" w:eastAsia="Calibri" w:hAnsi="Calibri" w:cs="Calibri"/>
        </w:rPr>
      </w:pPr>
    </w:p>
    <w:p w:rsidR="00FC2702" w:rsidRDefault="00FC2702">
      <w:pPr>
        <w:rPr>
          <w:rFonts w:ascii="Calibri" w:eastAsia="Calibri" w:hAnsi="Calibri" w:cs="Calibri"/>
        </w:rPr>
      </w:pPr>
    </w:p>
    <w:p w:rsidR="00FC2702" w:rsidRDefault="00FC2702">
      <w:pPr>
        <w:rPr>
          <w:rFonts w:ascii="Calibri" w:eastAsia="Calibri" w:hAnsi="Calibri" w:cs="Calibri"/>
        </w:rPr>
      </w:pPr>
    </w:p>
    <w:p w:rsidR="00FC2702" w:rsidRDefault="00FC2702">
      <w:pPr>
        <w:rPr>
          <w:rFonts w:ascii="Calibri" w:eastAsia="Calibri" w:hAnsi="Calibri" w:cs="Calibri"/>
        </w:rPr>
      </w:pPr>
    </w:p>
    <w:p w:rsidR="00FC2702" w:rsidRDefault="00FC2702"/>
    <w:sectPr w:rsidR="00FC2702">
      <w:headerReference w:type="default" r:id="rId22"/>
      <w:footerReference w:type="default" r:id="rId23"/>
      <w:pgSz w:w="11906" w:h="16838"/>
      <w:pgMar w:top="1418" w:right="1406" w:bottom="1134" w:left="1419" w:header="567"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96" w:rsidRDefault="00C76796">
      <w:r>
        <w:separator/>
      </w:r>
    </w:p>
  </w:endnote>
  <w:endnote w:type="continuationSeparator" w:id="0">
    <w:p w:rsidR="00C76796" w:rsidRDefault="00C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02" w:rsidRDefault="00656315">
    <w:pPr>
      <w:pBdr>
        <w:top w:val="nil"/>
        <w:left w:val="nil"/>
        <w:bottom w:val="nil"/>
        <w:right w:val="nil"/>
        <w:between w:val="nil"/>
      </w:pBdr>
      <w:tabs>
        <w:tab w:val="center" w:pos="4153"/>
        <w:tab w:val="right" w:pos="8306"/>
      </w:tabs>
      <w:jc w:val="center"/>
      <w:rPr>
        <w:color w:val="000000"/>
      </w:rPr>
    </w:pPr>
    <w:r>
      <w:rPr>
        <w:rFonts w:ascii="Calibri" w:eastAsia="Calibri" w:hAnsi="Calibri" w:cs="Calibri"/>
        <w:noProof/>
        <w:color w:val="000000"/>
      </w:rPr>
      <w:drawing>
        <wp:inline distT="0" distB="0" distL="0" distR="0">
          <wp:extent cx="4381500" cy="596265"/>
          <wp:effectExtent l="0" t="0" r="0" b="0"/>
          <wp:docPr id="11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81500" cy="59626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02" w:rsidRDefault="00656315">
    <w:pPr>
      <w:pBdr>
        <w:top w:val="nil"/>
        <w:left w:val="nil"/>
        <w:bottom w:val="nil"/>
        <w:right w:val="nil"/>
        <w:between w:val="nil"/>
      </w:pBdr>
      <w:tabs>
        <w:tab w:val="center" w:pos="4153"/>
        <w:tab w:val="right" w:pos="8306"/>
      </w:tabs>
      <w:jc w:val="center"/>
      <w:rPr>
        <w:color w:val="000000"/>
      </w:rPr>
    </w:pPr>
    <w:r>
      <w:rPr>
        <w:rFonts w:ascii="Calibri" w:eastAsia="Calibri" w:hAnsi="Calibri" w:cs="Calibri"/>
        <w:noProof/>
        <w:color w:val="000000"/>
      </w:rPr>
      <w:drawing>
        <wp:inline distT="0" distB="0" distL="0" distR="0">
          <wp:extent cx="4381500" cy="542925"/>
          <wp:effectExtent l="0" t="0" r="0" b="0"/>
          <wp:docPr id="11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81500" cy="5429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-5829299</wp:posOffset>
              </wp:positionH>
              <wp:positionV relativeFrom="paragraph">
                <wp:posOffset>-50799</wp:posOffset>
              </wp:positionV>
              <wp:extent cx="5928360" cy="809625"/>
              <wp:effectExtent l="0" t="0" r="0" b="0"/>
              <wp:wrapNone/>
              <wp:docPr id="1095" name="Διάγραμμα ροής: Εναλλακτική διεργασία 1095"/>
              <wp:cNvGraphicFramePr/>
              <a:graphic xmlns:a="http://schemas.openxmlformats.org/drawingml/2006/main">
                <a:graphicData uri="http://schemas.microsoft.com/office/word/2010/wordprocessingShape">
                  <wps:wsp>
                    <wps:cNvSpPr/>
                    <wps:spPr>
                      <a:xfrm>
                        <a:off x="2396108" y="3389475"/>
                        <a:ext cx="5899785" cy="781050"/>
                      </a:xfrm>
                      <a:prstGeom prst="flowChartAlternateProcess">
                        <a:avLst/>
                      </a:prstGeom>
                      <a:noFill/>
                      <a:ln>
                        <a:noFill/>
                      </a:ln>
                    </wps:spPr>
                    <wps:txbx>
                      <w:txbxContent>
                        <w:p w:rsidR="00FC2702" w:rsidRDefault="00656315">
                          <w:pPr>
                            <w:jc w:val="right"/>
                            <w:textDirection w:val="btLr"/>
                          </w:pPr>
                          <w:r>
                            <w:rPr>
                              <w:rFonts w:ascii="Calibri" w:eastAsia="Calibri" w:hAnsi="Calibri" w:cs="Calibri"/>
                              <w:color w:val="000000"/>
                              <w:sz w:val="28"/>
                            </w:rPr>
                            <w:t>PAGE    \* MERGEFORMAT7</w:t>
                          </w:r>
                        </w:p>
                      </w:txbxContent>
                    </wps:txbx>
                    <wps:bodyPr spcFirstLastPara="1" wrap="square" lIns="91425" tIns="45700" rIns="91425" bIns="45700" anchor="t" anchorCtr="0">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095" o:spid="_x0000_s1027" type="#_x0000_t176" style="position:absolute;left:0;text-align:left;margin-left:-459pt;margin-top:-4pt;width:466.8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" filled="f" stroked="f">
              <v:textbox inset="2.53958mm,1.2694mm,2.53958mm,1.2694mm">
                <w:txbxContent>
                  <w:p w:rsidR="00FC2702" w:rsidRDefault="00656315">
                    <w:pPr>
                      <w:jc w:val="right"/>
                      <w:textDirection w:val="btLr"/>
                    </w:pPr>
                    <w:r>
                      <w:rPr>
                        <w:rFonts w:ascii="Calibri" w:eastAsia="Calibri" w:hAnsi="Calibri" w:cs="Calibri"/>
                        <w:color w:val="000000"/>
                        <w:sz w:val="28"/>
                      </w:rPr>
                      <w:t>PAGE    \* MERGEFORMAT7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96" w:rsidRDefault="00C76796">
      <w:r>
        <w:separator/>
      </w:r>
    </w:p>
  </w:footnote>
  <w:footnote w:type="continuationSeparator" w:id="0">
    <w:p w:rsidR="00C76796" w:rsidRDefault="00C7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02" w:rsidRDefault="00656315">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extent cx="3257550" cy="438150"/>
          <wp:effectExtent l="0" t="0" r="0" b="0"/>
          <wp:docPr id="11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57550" cy="43815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02" w:rsidRDefault="00656315">
    <w:pPr>
      <w:pBdr>
        <w:top w:val="nil"/>
        <w:left w:val="nil"/>
        <w:bottom w:val="single" w:sz="4" w:space="1" w:color="8496B0"/>
        <w:right w:val="nil"/>
        <w:between w:val="nil"/>
      </w:pBdr>
      <w:tabs>
        <w:tab w:val="center" w:pos="4153"/>
        <w:tab w:val="right" w:pos="8306"/>
      </w:tabs>
      <w:jc w:val="both"/>
      <w:rPr>
        <w:color w:val="000000"/>
      </w:rPr>
    </w:pPr>
    <w:bookmarkStart w:id="2" w:name="bookmark=id.30j0zll" w:colFirst="0" w:colLast="0"/>
    <w:bookmarkEnd w:id="2"/>
    <w:r>
      <w:rPr>
        <w:noProof/>
        <w:color w:val="000000"/>
      </w:rPr>
      <w:drawing>
        <wp:inline distT="0" distB="0" distL="0" distR="0">
          <wp:extent cx="3086100" cy="342900"/>
          <wp:effectExtent l="0" t="0" r="0" b="0"/>
          <wp:docPr id="1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86100" cy="342900"/>
                  </a:xfrm>
                  <a:prstGeom prst="rect">
                    <a:avLst/>
                  </a:prstGeom>
                  <a:ln/>
                </pic:spPr>
              </pic:pic>
            </a:graphicData>
          </a:graphic>
        </wp:inline>
      </w:drawing>
    </w:r>
    <w:r>
      <w:rPr>
        <w:color w:val="000000"/>
      </w:rPr>
      <w:t xml:space="preserve">                                                           </w:t>
    </w:r>
    <w:r>
      <w:rPr>
        <w:noProof/>
        <w:color w:val="000000"/>
      </w:rPr>
      <w:drawing>
        <wp:inline distT="0" distB="0" distL="0" distR="0">
          <wp:extent cx="439656" cy="439656"/>
          <wp:effectExtent l="0" t="0" r="0" b="0"/>
          <wp:docPr id="1113" name="image4.jpg" descr="dexiotites"/>
          <wp:cNvGraphicFramePr/>
          <a:graphic xmlns:a="http://schemas.openxmlformats.org/drawingml/2006/main">
            <a:graphicData uri="http://schemas.openxmlformats.org/drawingml/2006/picture">
              <pic:pic xmlns:pic="http://schemas.openxmlformats.org/drawingml/2006/picture">
                <pic:nvPicPr>
                  <pic:cNvPr id="0" name="image4.jpg" descr="dexiotites"/>
                  <pic:cNvPicPr preferRelativeResize="0"/>
                </pic:nvPicPr>
                <pic:blipFill>
                  <a:blip r:embed="rId2"/>
                  <a:srcRect/>
                  <a:stretch>
                    <a:fillRect/>
                  </a:stretch>
                </pic:blipFill>
                <pic:spPr>
                  <a:xfrm>
                    <a:off x="0" y="0"/>
                    <a:ext cx="439656" cy="4396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CA9"/>
    <w:multiLevelType w:val="multilevel"/>
    <w:tmpl w:val="8A5A257E"/>
    <w:lvl w:ilvl="0">
      <w:start w:val="1"/>
      <w:numFmt w:val="bullet"/>
      <w:lvlText w:val="●"/>
      <w:lvlJc w:val="left"/>
      <w:pPr>
        <w:ind w:left="283" w:hanging="1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A85512"/>
    <w:multiLevelType w:val="multilevel"/>
    <w:tmpl w:val="A5BE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A30A5A"/>
    <w:multiLevelType w:val="multilevel"/>
    <w:tmpl w:val="8DE61A4A"/>
    <w:lvl w:ilvl="0">
      <w:start w:val="1"/>
      <w:numFmt w:val="bullet"/>
      <w:lvlText w:val="●"/>
      <w:lvlJc w:val="left"/>
      <w:pPr>
        <w:ind w:left="566" w:hanging="1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3B582D"/>
    <w:multiLevelType w:val="multilevel"/>
    <w:tmpl w:val="F1F8540A"/>
    <w:lvl w:ilvl="0">
      <w:start w:val="1"/>
      <w:numFmt w:val="bullet"/>
      <w:lvlText w:val="●"/>
      <w:lvlJc w:val="left"/>
      <w:pPr>
        <w:ind w:left="720" w:hanging="57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C07947"/>
    <w:multiLevelType w:val="multilevel"/>
    <w:tmpl w:val="EBBE6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49A1477"/>
    <w:multiLevelType w:val="multilevel"/>
    <w:tmpl w:val="818C5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99760E"/>
    <w:multiLevelType w:val="multilevel"/>
    <w:tmpl w:val="88B0630E"/>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02"/>
    <w:rsid w:val="00110D3C"/>
    <w:rsid w:val="00244EE7"/>
    <w:rsid w:val="00365BCE"/>
    <w:rsid w:val="004479E1"/>
    <w:rsid w:val="0064090F"/>
    <w:rsid w:val="00656315"/>
    <w:rsid w:val="00701E18"/>
    <w:rsid w:val="00901BED"/>
    <w:rsid w:val="00934516"/>
    <w:rsid w:val="00A61CEC"/>
    <w:rsid w:val="00C151D3"/>
    <w:rsid w:val="00C76796"/>
    <w:rsid w:val="00CB53EC"/>
    <w:rsid w:val="00DD4882"/>
    <w:rsid w:val="00DF4853"/>
    <w:rsid w:val="00FC27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7D9B4-5727-4A1D-8C3D-836463D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hAnsi="Cambria"/>
      <w:b/>
      <w:bCs/>
      <w:color w:val="4F81BD"/>
      <w:lang w:val="x-none" w:eastAsia="en-US"/>
    </w:rPr>
  </w:style>
  <w:style w:type="paragraph" w:styleId="4">
    <w:name w:val="heading 4"/>
    <w:basedOn w:val="a"/>
    <w:next w:val="a"/>
    <w:link w:val="4Char"/>
    <w:qFormat/>
    <w:rsid w:val="00616CD4"/>
    <w:pPr>
      <w:keepNext/>
      <w:keepLines/>
      <w:spacing w:before="200" w:line="276" w:lineRule="auto"/>
      <w:outlineLvl w:val="3"/>
    </w:pPr>
    <w:rPr>
      <w:rFonts w:ascii="Cambria" w:hAnsi="Cambria"/>
      <w:b/>
      <w:bCs/>
      <w:i/>
      <w:iCs/>
      <w:color w:val="4F81BD"/>
      <w:lang w:val="x-none"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hAnsi="Calibri"/>
      <w:b/>
      <w:bCs/>
      <w:i/>
      <w:iCs/>
      <w:sz w:val="26"/>
      <w:szCs w:val="26"/>
      <w:lang w:val="x-none" w:eastAsia="en-US"/>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9"/>
    <w:qFormat/>
    <w:rsid w:val="00616CD4"/>
    <w:pPr>
      <w:spacing w:before="40" w:after="40"/>
    </w:pPr>
    <w:rPr>
      <w:rFonts w:ascii="Calisto MT" w:hAnsi="Calisto MT"/>
      <w:color w:val="983620"/>
      <w:kern w:val="28"/>
      <w:sz w:val="72"/>
      <w:szCs w:val="52"/>
      <w:lang w:val="en-US"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footnote text"/>
    <w:basedOn w:val="a"/>
    <w:link w:val="Char0"/>
    <w:uiPriority w:val="99"/>
    <w:semiHidden/>
    <w:unhideWhenUsed/>
    <w:rsid w:val="000D59DB"/>
    <w:rPr>
      <w:sz w:val="20"/>
      <w:szCs w:val="20"/>
    </w:rPr>
  </w:style>
  <w:style w:type="character" w:customStyle="1" w:styleId="Char0">
    <w:name w:val="Κείμενο υποσημείωσης Char"/>
    <w:basedOn w:val="a0"/>
    <w:link w:val="a4"/>
    <w:uiPriority w:val="99"/>
    <w:semiHidden/>
    <w:rsid w:val="000D59DB"/>
    <w:rPr>
      <w:sz w:val="20"/>
      <w:szCs w:val="20"/>
    </w:rPr>
  </w:style>
  <w:style w:type="character" w:styleId="a5">
    <w:name w:val="footnote reference"/>
    <w:basedOn w:val="a0"/>
    <w:uiPriority w:val="99"/>
    <w:unhideWhenUsed/>
    <w:rsid w:val="000D59DB"/>
    <w:rPr>
      <w:vertAlign w:val="superscript"/>
    </w:rPr>
  </w:style>
  <w:style w:type="paragraph" w:styleId="a6">
    <w:name w:val="header"/>
    <w:basedOn w:val="a"/>
    <w:link w:val="Char1"/>
    <w:uiPriority w:val="99"/>
    <w:unhideWhenUsed/>
    <w:rsid w:val="000D59DB"/>
    <w:pPr>
      <w:tabs>
        <w:tab w:val="center" w:pos="4153"/>
        <w:tab w:val="right" w:pos="8306"/>
      </w:tabs>
    </w:pPr>
  </w:style>
  <w:style w:type="character" w:customStyle="1" w:styleId="Char1">
    <w:name w:val="Κεφαλίδα Char"/>
    <w:basedOn w:val="a0"/>
    <w:link w:val="a6"/>
    <w:uiPriority w:val="99"/>
    <w:rsid w:val="000D59DB"/>
  </w:style>
  <w:style w:type="paragraph" w:styleId="a7">
    <w:name w:val="footer"/>
    <w:basedOn w:val="a"/>
    <w:link w:val="Char2"/>
    <w:uiPriority w:val="99"/>
    <w:unhideWhenUsed/>
    <w:rsid w:val="000D59DB"/>
    <w:pPr>
      <w:tabs>
        <w:tab w:val="center" w:pos="4153"/>
        <w:tab w:val="right" w:pos="8306"/>
      </w:tabs>
    </w:pPr>
  </w:style>
  <w:style w:type="character" w:customStyle="1" w:styleId="Char2">
    <w:name w:val="Υποσέλιδο Char"/>
    <w:basedOn w:val="a0"/>
    <w:link w:val="a7"/>
    <w:uiPriority w:val="99"/>
    <w:rsid w:val="000D59DB"/>
  </w:style>
  <w:style w:type="paragraph" w:styleId="a8">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9">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b">
    <w:name w:val="table of figures"/>
    <w:basedOn w:val="a"/>
    <w:next w:val="a"/>
    <w:uiPriority w:val="99"/>
    <w:unhideWhenUsed/>
    <w:rsid w:val="00E37C2D"/>
    <w:pPr>
      <w:spacing w:before="60" w:after="60" w:line="276" w:lineRule="auto"/>
    </w:pPr>
    <w:rPr>
      <w:rFonts w:asciiTheme="minorHAnsi" w:hAnsiTheme="minorHAnsi"/>
    </w:rPr>
  </w:style>
  <w:style w:type="table" w:styleId="ac">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val="x-none" w:eastAsia="en-US"/>
    </w:rPr>
  </w:style>
  <w:style w:type="character" w:customStyle="1" w:styleId="4Char">
    <w:name w:val="Επικεφαλίδα 4 Char"/>
    <w:basedOn w:val="a0"/>
    <w:link w:val="4"/>
    <w:rsid w:val="00616CD4"/>
    <w:rPr>
      <w:rFonts w:ascii="Cambria" w:eastAsia="Times New Roman" w:hAnsi="Cambria"/>
      <w:b/>
      <w:bCs/>
      <w:i/>
      <w:iCs/>
      <w:color w:val="4F81BD"/>
      <w:lang w:val="x-none"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val="x-none" w:eastAsia="en-US"/>
    </w:rPr>
  </w:style>
  <w:style w:type="paragraph" w:styleId="ad">
    <w:name w:val="Body Text Indent"/>
    <w:basedOn w:val="a"/>
    <w:link w:val="Char3"/>
    <w:rsid w:val="00616CD4"/>
    <w:pPr>
      <w:spacing w:line="360" w:lineRule="auto"/>
      <w:ind w:firstLine="284"/>
    </w:pPr>
    <w:rPr>
      <w:rFonts w:ascii="Tahoma" w:hAnsi="Tahoma"/>
      <w:sz w:val="24"/>
      <w:szCs w:val="18"/>
      <w:lang w:val="x-none"/>
    </w:rPr>
  </w:style>
  <w:style w:type="character" w:customStyle="1" w:styleId="Char3">
    <w:name w:val="Σώμα κείμενου με εσοχή Char"/>
    <w:basedOn w:val="a0"/>
    <w:link w:val="ad"/>
    <w:rsid w:val="00616CD4"/>
    <w:rPr>
      <w:rFonts w:ascii="Tahoma" w:eastAsia="Times New Roman" w:hAnsi="Tahoma"/>
      <w:sz w:val="24"/>
      <w:szCs w:val="18"/>
      <w:lang w:val="x-none"/>
    </w:rPr>
  </w:style>
  <w:style w:type="paragraph" w:styleId="ae">
    <w:name w:val="Balloon Text"/>
    <w:basedOn w:val="a"/>
    <w:link w:val="Char4"/>
    <w:uiPriority w:val="99"/>
    <w:semiHidden/>
    <w:unhideWhenUsed/>
    <w:rsid w:val="00616CD4"/>
    <w:rPr>
      <w:rFonts w:ascii="Tahoma" w:eastAsia="Calibri" w:hAnsi="Tahoma"/>
      <w:sz w:val="16"/>
      <w:szCs w:val="16"/>
      <w:lang w:val="x-none" w:eastAsia="x-none"/>
    </w:rPr>
  </w:style>
  <w:style w:type="character" w:customStyle="1" w:styleId="Char4">
    <w:name w:val="Κείμενο πλαισίου Char"/>
    <w:basedOn w:val="a0"/>
    <w:link w:val="ae"/>
    <w:uiPriority w:val="99"/>
    <w:semiHidden/>
    <w:rsid w:val="00616CD4"/>
    <w:rPr>
      <w:rFonts w:ascii="Tahoma" w:eastAsia="Calibri" w:hAnsi="Tahoma"/>
      <w:sz w:val="16"/>
      <w:szCs w:val="16"/>
      <w:lang w:val="x-none" w:eastAsia="x-none"/>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f">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sz w:val="24"/>
      <w:szCs w:val="24"/>
      <w:lang w:val="en-GB" w:eastAsia="en-GB"/>
    </w:rPr>
  </w:style>
  <w:style w:type="character" w:styleId="af0">
    <w:name w:val="annotation reference"/>
    <w:uiPriority w:val="99"/>
    <w:rsid w:val="00616CD4"/>
    <w:rPr>
      <w:sz w:val="16"/>
      <w:szCs w:val="16"/>
    </w:rPr>
  </w:style>
  <w:style w:type="paragraph" w:styleId="af1">
    <w:name w:val="annotation text"/>
    <w:basedOn w:val="a"/>
    <w:link w:val="Char5"/>
    <w:uiPriority w:val="99"/>
    <w:rsid w:val="00616CD4"/>
    <w:pPr>
      <w:spacing w:after="200"/>
    </w:pPr>
    <w:rPr>
      <w:rFonts w:ascii="Calibri" w:eastAsia="Calibri" w:hAnsi="Calibri"/>
      <w:sz w:val="20"/>
      <w:szCs w:val="20"/>
      <w:lang w:val="x-none" w:eastAsia="en-US"/>
    </w:rPr>
  </w:style>
  <w:style w:type="character" w:customStyle="1" w:styleId="Char5">
    <w:name w:val="Κείμενο σχολίου Char"/>
    <w:basedOn w:val="a0"/>
    <w:link w:val="af1"/>
    <w:uiPriority w:val="99"/>
    <w:rsid w:val="00616CD4"/>
    <w:rPr>
      <w:rFonts w:ascii="Calibri" w:eastAsia="Calibri" w:hAnsi="Calibri"/>
      <w:sz w:val="20"/>
      <w:szCs w:val="20"/>
      <w:lang w:val="x-none"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2">
    <w:name w:val="annotation subject"/>
    <w:basedOn w:val="af1"/>
    <w:next w:val="af1"/>
    <w:link w:val="Char6"/>
    <w:uiPriority w:val="99"/>
    <w:semiHidden/>
    <w:unhideWhenUsed/>
    <w:rsid w:val="00616CD4"/>
    <w:pPr>
      <w:spacing w:line="276" w:lineRule="auto"/>
    </w:pPr>
    <w:rPr>
      <w:b/>
      <w:bCs/>
      <w:lang w:val="el-GR"/>
    </w:rPr>
  </w:style>
  <w:style w:type="character" w:customStyle="1" w:styleId="Char6">
    <w:name w:val="Θέμα σχολίου Char"/>
    <w:basedOn w:val="Char5"/>
    <w:link w:val="af2"/>
    <w:uiPriority w:val="99"/>
    <w:semiHidden/>
    <w:rsid w:val="00616CD4"/>
    <w:rPr>
      <w:rFonts w:ascii="Calibri" w:eastAsia="Calibri" w:hAnsi="Calibri"/>
      <w:b/>
      <w:bCs/>
      <w:sz w:val="20"/>
      <w:szCs w:val="20"/>
      <w:lang w:val="x-none" w:eastAsia="en-US"/>
    </w:rPr>
  </w:style>
  <w:style w:type="character" w:styleId="af3">
    <w:name w:val="page number"/>
    <w:uiPriority w:val="99"/>
    <w:semiHidden/>
    <w:unhideWhenUsed/>
    <w:rsid w:val="00616CD4"/>
  </w:style>
  <w:style w:type="numbering" w:customStyle="1" w:styleId="List0">
    <w:name w:val="List 0"/>
    <w:basedOn w:val="a2"/>
    <w:rsid w:val="00616CD4"/>
  </w:style>
  <w:style w:type="table" w:customStyle="1" w:styleId="13">
    <w:name w:val="Πλέγμα πίνακα1"/>
    <w:basedOn w:val="a1"/>
    <w:next w:val="ac"/>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Τίτλος Char"/>
    <w:basedOn w:val="a0"/>
    <w:link w:val="a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hAnsi="Calisto MT"/>
      <w:iCs/>
      <w:color w:val="7F7F7F"/>
      <w:sz w:val="20"/>
      <w:szCs w:val="24"/>
      <w:lang w:val="en-US" w:eastAsia="en-US"/>
    </w:rPr>
  </w:style>
  <w:style w:type="paragraph" w:styleId="af5">
    <w:name w:val="No Spacing"/>
    <w:uiPriority w:val="1"/>
    <w:qFormat/>
    <w:rsid w:val="00616CD4"/>
    <w:rPr>
      <w:rFonts w:ascii="Calisto MT"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sz w:val="24"/>
      <w:szCs w:val="24"/>
    </w:rPr>
  </w:style>
  <w:style w:type="paragraph" w:styleId="af6">
    <w:name w:val="Revision"/>
    <w:hidden/>
    <w:uiPriority w:val="99"/>
    <w:semiHidden/>
    <w:rsid w:val="00CC50D2"/>
  </w:style>
  <w:style w:type="character" w:customStyle="1" w:styleId="markedcontent">
    <w:name w:val="markedcontent"/>
    <w:basedOn w:val="a0"/>
    <w:rsid w:val="00762A9D"/>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1"/>
    <w:rPr>
      <w:rFonts w:ascii="Cambria" w:eastAsia="Cambria" w:hAnsi="Cambria" w:cs="Cambria"/>
      <w:color w:val="000000"/>
      <w:sz w:val="20"/>
      <w:szCs w:val="20"/>
    </w:rPr>
    <w:tblPr>
      <w:tblStyleRowBandSize w:val="1"/>
      <w:tblStyleColBandSize w:val="1"/>
      <w:tblCellMar>
        <w:top w:w="0" w:type="dxa"/>
        <w:left w:w="108" w:type="dxa"/>
        <w:bottom w:w="0" w:type="dxa"/>
        <w:right w:w="108" w:type="dxa"/>
      </w:tblCellMar>
    </w:tblPr>
  </w:style>
  <w:style w:type="table" w:customStyle="1" w:styleId="af9">
    <w:basedOn w:val="TableNormal1"/>
    <w:rPr>
      <w:rFonts w:ascii="Cambria" w:eastAsia="Cambria" w:hAnsi="Cambria" w:cs="Cambria"/>
      <w:color w:val="000000"/>
      <w:sz w:val="20"/>
      <w:szCs w:val="20"/>
    </w:rPr>
    <w:tblPr>
      <w:tblStyleRowBandSize w:val="1"/>
      <w:tblStyleColBandSize w:val="1"/>
      <w:tblCellMar>
        <w:top w:w="0" w:type="dxa"/>
        <w:left w:w="108" w:type="dxa"/>
        <w:bottom w:w="0" w:type="dxa"/>
        <w:right w:w="108" w:type="dxa"/>
      </w:tblCellMar>
    </w:tblPr>
  </w:style>
  <w:style w:type="table" w:customStyle="1" w:styleId="afa">
    <w:basedOn w:val="TableNormal1"/>
    <w:rPr>
      <w:rFonts w:ascii="Cambria" w:eastAsia="Cambria" w:hAnsi="Cambria" w:cs="Cambria"/>
      <w:color w:val="000000"/>
      <w:sz w:val="20"/>
      <w:szCs w:val="20"/>
    </w:rPr>
    <w:tblPr>
      <w:tblStyleRowBandSize w:val="1"/>
      <w:tblStyleColBandSize w:val="1"/>
      <w:tblCellMar>
        <w:top w:w="0" w:type="dxa"/>
        <w:left w:w="108" w:type="dxa"/>
        <w:bottom w:w="0" w:type="dxa"/>
        <w:right w:w="108" w:type="dxa"/>
      </w:tblCellMar>
    </w:tblPr>
  </w:style>
  <w:style w:type="table" w:customStyle="1" w:styleId="afb">
    <w:basedOn w:val="TableNormal1"/>
    <w:rPr>
      <w:rFonts w:ascii="Cambria" w:eastAsia="Cambria" w:hAnsi="Cambria" w:cs="Cambria"/>
      <w:color w:val="000000"/>
      <w:sz w:val="20"/>
      <w:szCs w:val="20"/>
    </w:rPr>
    <w:tblPr>
      <w:tblStyleRowBandSize w:val="1"/>
      <w:tblStyleColBandSize w:val="1"/>
      <w:tblCellMar>
        <w:top w:w="0" w:type="dxa"/>
        <w:left w:w="108" w:type="dxa"/>
        <w:bottom w:w="0" w:type="dxa"/>
        <w:right w:w="108"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0">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1">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2">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3">
    <w:basedOn w:val="TableNormal1"/>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4">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5">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6">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7">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8">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aff9">
    <w:basedOn w:val="TableNormal0"/>
    <w:rPr>
      <w:rFonts w:ascii="Cambria" w:eastAsia="Cambria" w:hAnsi="Cambria" w:cs="Cambria"/>
      <w:color w:val="000000"/>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earning.iep.edu.gr/study/course/index.php?categoryid=62"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earning.iep.edu.gr/study/course/index.php?categoryid=62"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ep.edu.gr/el/psifiako-apothetirio/skill-lab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PCI5awTvlD9NLieCJLLV2KLwA==">AMUW2mUnz11j8+m9/kcKDFP2CDNlifx+UvZqNrsshnfVA7VWS3j1mejjVolVYxWaWMg8Vddm0ODf8z6h/MrGbwjcyWEWYdPYVsBloXwqMhhj0r5zrq7e8IdWJMOt2+4PcyYn4zVhCr5LtzPLEDThjVXC5hi5PDhoVg==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3122</Words>
  <Characters>16861</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GrSkout</dc:creator>
  <cp:lastModifiedBy>GrSkout</cp:lastModifiedBy>
  <cp:revision>3</cp:revision>
  <cp:lastPrinted>2021-10-08T04:55:00Z</cp:lastPrinted>
  <dcterms:created xsi:type="dcterms:W3CDTF">2021-10-08T04:55:00Z</dcterms:created>
  <dcterms:modified xsi:type="dcterms:W3CDTF">2021-10-08T05:58:00Z</dcterms:modified>
</cp:coreProperties>
</file>